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A53" w:rsidRDefault="00305A53" w:rsidP="00F55A26">
      <w:pPr>
        <w:jc w:val="center"/>
        <w:rPr>
          <w:caps/>
          <w:sz w:val="26"/>
        </w:rPr>
      </w:pPr>
    </w:p>
    <w:p w:rsidR="0063561B" w:rsidRPr="00F55A26" w:rsidRDefault="00D00238" w:rsidP="00F55A26">
      <w:pPr>
        <w:jc w:val="center"/>
        <w:rPr>
          <w:caps/>
          <w:sz w:val="26"/>
        </w:rPr>
      </w:pPr>
      <w:r>
        <w:rPr>
          <w:caps/>
          <w:sz w:val="26"/>
        </w:rPr>
        <w:t>ТЕРРИТОРИАЛЬНАЯ</w:t>
      </w:r>
      <w:r w:rsidR="00F55A26" w:rsidRPr="00F55A26">
        <w:rPr>
          <w:caps/>
          <w:sz w:val="26"/>
        </w:rPr>
        <w:t xml:space="preserve"> избирательная комиссия</w:t>
      </w:r>
    </w:p>
    <w:p w:rsidR="00F55A26" w:rsidRPr="00F55A26" w:rsidRDefault="00877DAE" w:rsidP="00F55A26">
      <w:pPr>
        <w:jc w:val="center"/>
        <w:rPr>
          <w:caps/>
          <w:sz w:val="26"/>
        </w:rPr>
      </w:pPr>
      <w:r>
        <w:rPr>
          <w:caps/>
          <w:sz w:val="26"/>
          <w:szCs w:val="26"/>
        </w:rPr>
        <w:t>задонского района</w:t>
      </w:r>
    </w:p>
    <w:p w:rsidR="00F55A26" w:rsidRDefault="00F55A26">
      <w:pPr>
        <w:pStyle w:val="2"/>
      </w:pPr>
    </w:p>
    <w:p w:rsidR="0063561B" w:rsidRPr="00F55A26" w:rsidRDefault="0060039A">
      <w:pPr>
        <w:pStyle w:val="2"/>
        <w:rPr>
          <w:caps/>
        </w:rPr>
      </w:pPr>
      <w:r>
        <w:rPr>
          <w:caps/>
        </w:rPr>
        <w:t>ПОСТАНОВЛЕНИЕ</w:t>
      </w:r>
    </w:p>
    <w:p w:rsidR="0063561B" w:rsidRDefault="0063561B">
      <w:pPr>
        <w:jc w:val="both"/>
        <w:rPr>
          <w:sz w:val="26"/>
        </w:rPr>
      </w:pPr>
    </w:p>
    <w:p w:rsidR="00877DAE" w:rsidRPr="00877DAE" w:rsidRDefault="00877DAE" w:rsidP="00877DAE">
      <w:pPr>
        <w:jc w:val="both"/>
        <w:rPr>
          <w:sz w:val="26"/>
        </w:rPr>
      </w:pPr>
      <w:r w:rsidRPr="00EF6595">
        <w:rPr>
          <w:sz w:val="26"/>
          <w:szCs w:val="26"/>
        </w:rPr>
        <w:t>«</w:t>
      </w:r>
      <w:r>
        <w:rPr>
          <w:sz w:val="26"/>
          <w:szCs w:val="26"/>
        </w:rPr>
        <w:t>19</w:t>
      </w:r>
      <w:r w:rsidRPr="00EF6595">
        <w:rPr>
          <w:sz w:val="26"/>
          <w:szCs w:val="26"/>
        </w:rPr>
        <w:t>»</w:t>
      </w:r>
      <w:r>
        <w:rPr>
          <w:sz w:val="26"/>
          <w:szCs w:val="26"/>
        </w:rPr>
        <w:t>июля</w:t>
      </w:r>
      <w:r w:rsidRPr="00EF6595">
        <w:rPr>
          <w:sz w:val="26"/>
          <w:szCs w:val="26"/>
        </w:rPr>
        <w:t xml:space="preserve"> 202</w:t>
      </w:r>
      <w:r>
        <w:rPr>
          <w:sz w:val="26"/>
          <w:szCs w:val="26"/>
        </w:rPr>
        <w:t>4</w:t>
      </w:r>
      <w:r w:rsidRPr="00EF6595">
        <w:rPr>
          <w:sz w:val="26"/>
          <w:szCs w:val="26"/>
        </w:rPr>
        <w:t xml:space="preserve"> г.</w:t>
      </w:r>
      <w:r w:rsidR="0063561B">
        <w:rPr>
          <w:sz w:val="26"/>
        </w:rPr>
        <w:tab/>
      </w:r>
      <w:r w:rsidR="0063561B">
        <w:rPr>
          <w:sz w:val="26"/>
        </w:rPr>
        <w:tab/>
      </w:r>
      <w:r w:rsidR="0063561B">
        <w:rPr>
          <w:sz w:val="26"/>
        </w:rPr>
        <w:tab/>
      </w:r>
      <w:r w:rsidR="0063561B">
        <w:rPr>
          <w:sz w:val="26"/>
        </w:rPr>
        <w:tab/>
      </w:r>
      <w:r>
        <w:rPr>
          <w:sz w:val="26"/>
        </w:rPr>
        <w:t xml:space="preserve">                                                           </w:t>
      </w:r>
      <w:r w:rsidRPr="00EF6595">
        <w:rPr>
          <w:sz w:val="26"/>
          <w:szCs w:val="26"/>
        </w:rPr>
        <w:t>№</w:t>
      </w:r>
      <w:r>
        <w:rPr>
          <w:sz w:val="26"/>
          <w:szCs w:val="26"/>
        </w:rPr>
        <w:t>65</w:t>
      </w:r>
      <w:r w:rsidRPr="00C04CEE">
        <w:rPr>
          <w:sz w:val="26"/>
          <w:szCs w:val="26"/>
        </w:rPr>
        <w:t>/</w:t>
      </w:r>
      <w:r>
        <w:rPr>
          <w:sz w:val="26"/>
          <w:szCs w:val="26"/>
        </w:rPr>
        <w:t>338</w:t>
      </w:r>
    </w:p>
    <w:p w:rsidR="00877DAE" w:rsidRDefault="00877DAE" w:rsidP="00877DAE">
      <w:pPr>
        <w:jc w:val="center"/>
        <w:rPr>
          <w:sz w:val="26"/>
          <w:szCs w:val="26"/>
        </w:rPr>
      </w:pPr>
    </w:p>
    <w:p w:rsidR="00877DAE" w:rsidRDefault="00877DAE" w:rsidP="00877DAE">
      <w:pPr>
        <w:jc w:val="center"/>
        <w:rPr>
          <w:sz w:val="26"/>
          <w:szCs w:val="26"/>
        </w:rPr>
      </w:pPr>
      <w:r>
        <w:rPr>
          <w:sz w:val="26"/>
          <w:szCs w:val="26"/>
        </w:rPr>
        <w:t>г. Задонск</w:t>
      </w:r>
    </w:p>
    <w:p w:rsidR="00877DAE" w:rsidRDefault="00877DAE" w:rsidP="00877DAE">
      <w:pPr>
        <w:jc w:val="center"/>
      </w:pPr>
    </w:p>
    <w:p w:rsidR="00877DAE" w:rsidRDefault="00877DAE" w:rsidP="002457F3">
      <w:pPr>
        <w:pStyle w:val="1"/>
        <w:rPr>
          <w:sz w:val="26"/>
          <w:szCs w:val="26"/>
        </w:rPr>
      </w:pPr>
    </w:p>
    <w:p w:rsidR="00D30837" w:rsidRDefault="00F55A26" w:rsidP="002457F3">
      <w:pPr>
        <w:pStyle w:val="1"/>
        <w:rPr>
          <w:sz w:val="26"/>
          <w:szCs w:val="26"/>
        </w:rPr>
      </w:pPr>
      <w:r w:rsidRPr="004E1B40">
        <w:rPr>
          <w:sz w:val="26"/>
          <w:szCs w:val="26"/>
        </w:rPr>
        <w:t>О формировании</w:t>
      </w:r>
      <w:r w:rsidR="0063561B" w:rsidRPr="004E1B40">
        <w:rPr>
          <w:sz w:val="26"/>
          <w:szCs w:val="26"/>
        </w:rPr>
        <w:t xml:space="preserve"> комиссии по списанию </w:t>
      </w:r>
      <w:r w:rsidRPr="004E1B40">
        <w:rPr>
          <w:sz w:val="26"/>
          <w:szCs w:val="26"/>
        </w:rPr>
        <w:t>материальных ценностей</w:t>
      </w:r>
      <w:r w:rsidR="00FC1C5C" w:rsidRPr="004E1B40">
        <w:rPr>
          <w:sz w:val="26"/>
          <w:szCs w:val="26"/>
        </w:rPr>
        <w:t>, использованных</w:t>
      </w:r>
      <w:r w:rsidRPr="004E1B40">
        <w:rPr>
          <w:sz w:val="26"/>
          <w:szCs w:val="26"/>
        </w:rPr>
        <w:t xml:space="preserve"> в период подготовки и проведения </w:t>
      </w:r>
    </w:p>
    <w:p w:rsidR="005F53CC" w:rsidRDefault="002457F3" w:rsidP="002457F3">
      <w:pPr>
        <w:pStyle w:val="1"/>
        <w:rPr>
          <w:sz w:val="26"/>
        </w:rPr>
      </w:pPr>
      <w:r w:rsidRPr="00D07292">
        <w:rPr>
          <w:sz w:val="26"/>
        </w:rPr>
        <w:t xml:space="preserve">выборов </w:t>
      </w:r>
      <w:r w:rsidR="00804A96">
        <w:rPr>
          <w:sz w:val="26"/>
        </w:rPr>
        <w:t>Губернатора Липецкой области</w:t>
      </w:r>
      <w:r w:rsidRPr="00D07292">
        <w:rPr>
          <w:sz w:val="26"/>
        </w:rPr>
        <w:t xml:space="preserve"> </w:t>
      </w:r>
    </w:p>
    <w:p w:rsidR="002457F3" w:rsidRPr="002457F3" w:rsidRDefault="002457F3" w:rsidP="002457F3"/>
    <w:p w:rsidR="0063561B" w:rsidRPr="00106A20" w:rsidRDefault="00FC1C5C" w:rsidP="00F55A26">
      <w:pPr>
        <w:pStyle w:val="a3"/>
        <w:ind w:firstLine="708"/>
        <w:rPr>
          <w:sz w:val="26"/>
          <w:szCs w:val="26"/>
        </w:rPr>
      </w:pPr>
      <w:proofErr w:type="gramStart"/>
      <w:r w:rsidRPr="00106A20">
        <w:rPr>
          <w:sz w:val="26"/>
          <w:szCs w:val="26"/>
        </w:rPr>
        <w:t xml:space="preserve">В соответствии с </w:t>
      </w:r>
      <w:r w:rsidR="00804A96" w:rsidRPr="00804A96">
        <w:rPr>
          <w:sz w:val="26"/>
          <w:szCs w:val="26"/>
        </w:rPr>
        <w:t>Инструкцией о порядке открытия и ведения счетов, учета, отчетности и перевода денежных средств, выделенных из бюджета субъекта Российской Федерации – Липецкой области избирательной комиссии Липецкой области, другим избирательным комиссиям, комиссиям референдума, утвержденной постановлением избирательной  комиссии   Липецкой   области   от   22  декабря  2023  года  № 42/446 -7</w:t>
      </w:r>
      <w:r w:rsidRPr="00106A20">
        <w:rPr>
          <w:sz w:val="26"/>
          <w:szCs w:val="26"/>
        </w:rPr>
        <w:t xml:space="preserve">, для списания материальных ценностей,  использованных в период подготовки и проведения </w:t>
      </w:r>
      <w:r w:rsidR="002457F3" w:rsidRPr="00804A96">
        <w:rPr>
          <w:sz w:val="26"/>
          <w:szCs w:val="26"/>
        </w:rPr>
        <w:t xml:space="preserve">выборов </w:t>
      </w:r>
      <w:r w:rsidR="00804A96" w:rsidRPr="00804A96">
        <w:rPr>
          <w:sz w:val="26"/>
          <w:szCs w:val="26"/>
        </w:rPr>
        <w:t>Губернатора Липецкой</w:t>
      </w:r>
      <w:proofErr w:type="gramEnd"/>
      <w:r w:rsidR="00804A96" w:rsidRPr="00804A96">
        <w:rPr>
          <w:sz w:val="26"/>
          <w:szCs w:val="26"/>
        </w:rPr>
        <w:t xml:space="preserve"> области</w:t>
      </w:r>
      <w:r w:rsidR="00D30837" w:rsidRPr="00804A96">
        <w:rPr>
          <w:sz w:val="26"/>
          <w:szCs w:val="26"/>
        </w:rPr>
        <w:t xml:space="preserve">, </w:t>
      </w:r>
      <w:r w:rsidR="00D00238" w:rsidRPr="00106A20">
        <w:rPr>
          <w:sz w:val="26"/>
          <w:szCs w:val="26"/>
        </w:rPr>
        <w:t xml:space="preserve">территориальная </w:t>
      </w:r>
      <w:r w:rsidR="00F55A26" w:rsidRPr="00106A20">
        <w:rPr>
          <w:sz w:val="26"/>
          <w:szCs w:val="26"/>
        </w:rPr>
        <w:t xml:space="preserve">избирательная комиссия </w:t>
      </w:r>
      <w:r w:rsidR="00877DAE">
        <w:rPr>
          <w:sz w:val="26"/>
          <w:szCs w:val="26"/>
        </w:rPr>
        <w:t>Задонского района</w:t>
      </w:r>
    </w:p>
    <w:p w:rsidR="00FC1C5C" w:rsidRPr="00106A20" w:rsidRDefault="00FC1C5C" w:rsidP="00F55A26">
      <w:pPr>
        <w:pStyle w:val="a3"/>
        <w:ind w:firstLine="708"/>
        <w:rPr>
          <w:b/>
          <w:sz w:val="26"/>
          <w:szCs w:val="26"/>
        </w:rPr>
      </w:pPr>
    </w:p>
    <w:p w:rsidR="004E1B40" w:rsidRPr="004E1B40" w:rsidRDefault="0060039A" w:rsidP="002457F3">
      <w:pPr>
        <w:pStyle w:val="a3"/>
        <w:ind w:firstLine="708"/>
        <w:rPr>
          <w:sz w:val="26"/>
          <w:szCs w:val="26"/>
        </w:rPr>
      </w:pPr>
      <w:r w:rsidRPr="00106A20">
        <w:rPr>
          <w:b/>
          <w:sz w:val="26"/>
          <w:szCs w:val="26"/>
        </w:rPr>
        <w:t>ПОСТАНОВЛЯЕТ</w:t>
      </w:r>
      <w:r w:rsidR="00FF1DF3" w:rsidRPr="00106A20">
        <w:rPr>
          <w:sz w:val="26"/>
          <w:szCs w:val="26"/>
        </w:rPr>
        <w:t>:</w:t>
      </w:r>
    </w:p>
    <w:p w:rsidR="00FF1DF3" w:rsidRPr="004E1B40" w:rsidRDefault="00FF1DF3" w:rsidP="00F55A26">
      <w:pPr>
        <w:pStyle w:val="a3"/>
        <w:ind w:firstLine="708"/>
        <w:rPr>
          <w:sz w:val="26"/>
          <w:szCs w:val="26"/>
        </w:rPr>
      </w:pPr>
      <w:r w:rsidRPr="004E1B40">
        <w:rPr>
          <w:sz w:val="26"/>
          <w:szCs w:val="26"/>
        </w:rPr>
        <w:t>Сформировать комиссию по списанию материальных ценностей</w:t>
      </w:r>
      <w:r w:rsidR="00FC1C5C" w:rsidRPr="004E1B40">
        <w:rPr>
          <w:sz w:val="26"/>
          <w:szCs w:val="26"/>
        </w:rPr>
        <w:t xml:space="preserve">, использованных в период подготовки и </w:t>
      </w:r>
      <w:r w:rsidRPr="004E1B40">
        <w:rPr>
          <w:sz w:val="26"/>
          <w:szCs w:val="26"/>
        </w:rPr>
        <w:t xml:space="preserve">проведения </w:t>
      </w:r>
      <w:r w:rsidR="002457F3" w:rsidRPr="00D07292">
        <w:rPr>
          <w:sz w:val="26"/>
        </w:rPr>
        <w:t xml:space="preserve">выборов </w:t>
      </w:r>
      <w:r w:rsidR="00804A96">
        <w:rPr>
          <w:sz w:val="26"/>
        </w:rPr>
        <w:t>Губернатора Липецкой области</w:t>
      </w:r>
      <w:r w:rsidR="002457F3" w:rsidRPr="00D07292">
        <w:rPr>
          <w:sz w:val="26"/>
        </w:rPr>
        <w:t xml:space="preserve"> </w:t>
      </w:r>
      <w:r w:rsidRPr="004E1B40">
        <w:rPr>
          <w:sz w:val="26"/>
          <w:szCs w:val="26"/>
        </w:rPr>
        <w:t>в следующем составе:</w:t>
      </w:r>
    </w:p>
    <w:p w:rsidR="0063561B" w:rsidRPr="004E1B40" w:rsidRDefault="0063561B">
      <w:pPr>
        <w:jc w:val="both"/>
        <w:rPr>
          <w:sz w:val="26"/>
          <w:szCs w:val="26"/>
        </w:rPr>
      </w:pPr>
    </w:p>
    <w:p w:rsidR="00F50399" w:rsidRDefault="0063561B" w:rsidP="00F50399">
      <w:pPr>
        <w:jc w:val="both"/>
        <w:rPr>
          <w:sz w:val="26"/>
          <w:szCs w:val="26"/>
        </w:rPr>
      </w:pPr>
      <w:r w:rsidRPr="004E1B40">
        <w:rPr>
          <w:sz w:val="26"/>
          <w:szCs w:val="26"/>
        </w:rPr>
        <w:t>Председатель комиссии</w:t>
      </w:r>
    </w:p>
    <w:p w:rsidR="0063561B" w:rsidRPr="00AC36F0" w:rsidRDefault="00F50399" w:rsidP="00F50399">
      <w:pPr>
        <w:jc w:val="both"/>
        <w:rPr>
          <w:sz w:val="20"/>
        </w:rPr>
      </w:pPr>
      <w:r>
        <w:rPr>
          <w:sz w:val="26"/>
          <w:szCs w:val="26"/>
        </w:rPr>
        <w:t xml:space="preserve"> Задонского района                Родионова Ирина Александровна</w:t>
      </w:r>
      <w:r w:rsidR="0063561B" w:rsidRPr="004E1B40">
        <w:rPr>
          <w:sz w:val="26"/>
          <w:szCs w:val="26"/>
        </w:rPr>
        <w:t xml:space="preserve"> </w:t>
      </w:r>
    </w:p>
    <w:p w:rsidR="00F50399" w:rsidRDefault="00F50399">
      <w:pPr>
        <w:jc w:val="both"/>
        <w:rPr>
          <w:sz w:val="26"/>
          <w:szCs w:val="26"/>
        </w:rPr>
      </w:pPr>
    </w:p>
    <w:p w:rsidR="00F50399" w:rsidRDefault="00F50399">
      <w:pPr>
        <w:jc w:val="both"/>
        <w:rPr>
          <w:sz w:val="26"/>
          <w:szCs w:val="26"/>
        </w:rPr>
      </w:pPr>
    </w:p>
    <w:p w:rsidR="00F50399" w:rsidRDefault="00F50399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Члены комиссии                     </w:t>
      </w:r>
      <w:r w:rsidRPr="00434999">
        <w:rPr>
          <w:sz w:val="28"/>
          <w:szCs w:val="28"/>
        </w:rPr>
        <w:t>член территориальной избирательной комиссии</w:t>
      </w:r>
    </w:p>
    <w:p w:rsidR="0063561B" w:rsidRDefault="00F50399" w:rsidP="00F50399">
      <w:pPr>
        <w:tabs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ab/>
        <w:t>Захарова Наталья Викторовна</w:t>
      </w:r>
    </w:p>
    <w:p w:rsidR="00F50399" w:rsidRPr="004E1B40" w:rsidRDefault="00F50399" w:rsidP="00F50399">
      <w:pPr>
        <w:tabs>
          <w:tab w:val="center" w:pos="4677"/>
        </w:tabs>
        <w:jc w:val="both"/>
        <w:rPr>
          <w:sz w:val="26"/>
          <w:szCs w:val="26"/>
        </w:rPr>
      </w:pPr>
    </w:p>
    <w:p w:rsidR="0063561B" w:rsidRDefault="0063561B">
      <w:pPr>
        <w:jc w:val="both"/>
        <w:rPr>
          <w:sz w:val="28"/>
        </w:rPr>
      </w:pPr>
      <w:r>
        <w:rPr>
          <w:sz w:val="28"/>
        </w:rPr>
        <w:t xml:space="preserve">      </w:t>
      </w:r>
      <w:r w:rsidR="00AC36F0">
        <w:rPr>
          <w:sz w:val="28"/>
        </w:rPr>
        <w:t xml:space="preserve">                      </w:t>
      </w:r>
      <w:r w:rsidR="00F50399">
        <w:rPr>
          <w:sz w:val="28"/>
        </w:rPr>
        <w:t xml:space="preserve">               </w:t>
      </w:r>
      <w:r w:rsidR="00F50399" w:rsidRPr="00434999">
        <w:rPr>
          <w:sz w:val="28"/>
          <w:szCs w:val="28"/>
        </w:rPr>
        <w:t>член террито</w:t>
      </w:r>
      <w:r w:rsidR="00F50399">
        <w:rPr>
          <w:sz w:val="28"/>
          <w:szCs w:val="28"/>
        </w:rPr>
        <w:t>риальной избирательной комиссии</w:t>
      </w:r>
    </w:p>
    <w:p w:rsidR="0063561B" w:rsidRDefault="0063561B">
      <w:pPr>
        <w:jc w:val="both"/>
        <w:rPr>
          <w:sz w:val="28"/>
        </w:rPr>
      </w:pPr>
      <w:r>
        <w:rPr>
          <w:sz w:val="28"/>
        </w:rPr>
        <w:t xml:space="preserve">                            </w:t>
      </w:r>
      <w:r w:rsidR="00F50399">
        <w:rPr>
          <w:sz w:val="28"/>
        </w:rPr>
        <w:t xml:space="preserve">               </w:t>
      </w:r>
      <w:proofErr w:type="spellStart"/>
      <w:r w:rsidR="00F50399">
        <w:rPr>
          <w:sz w:val="28"/>
        </w:rPr>
        <w:t>Юсова</w:t>
      </w:r>
      <w:proofErr w:type="spellEnd"/>
      <w:r w:rsidR="00F50399">
        <w:rPr>
          <w:sz w:val="28"/>
        </w:rPr>
        <w:t xml:space="preserve"> Юлия Алексеевна</w:t>
      </w:r>
    </w:p>
    <w:p w:rsidR="00F50399" w:rsidRDefault="00F50399">
      <w:pPr>
        <w:jc w:val="both"/>
        <w:rPr>
          <w:sz w:val="28"/>
        </w:rPr>
      </w:pPr>
    </w:p>
    <w:p w:rsidR="00F50399" w:rsidRDefault="00F50399">
      <w:pPr>
        <w:jc w:val="both"/>
        <w:rPr>
          <w:sz w:val="28"/>
          <w:szCs w:val="28"/>
        </w:rPr>
      </w:pPr>
      <w:r>
        <w:rPr>
          <w:sz w:val="28"/>
        </w:rPr>
        <w:t xml:space="preserve">                                           </w:t>
      </w:r>
      <w:r w:rsidRPr="00434999">
        <w:rPr>
          <w:sz w:val="28"/>
          <w:szCs w:val="28"/>
        </w:rPr>
        <w:t>член террито</w:t>
      </w:r>
      <w:r>
        <w:rPr>
          <w:sz w:val="28"/>
          <w:szCs w:val="28"/>
        </w:rPr>
        <w:t>риальной избирательной комиссии</w:t>
      </w:r>
    </w:p>
    <w:p w:rsidR="00F50399" w:rsidRDefault="00F50399">
      <w:pPr>
        <w:jc w:val="both"/>
        <w:rPr>
          <w:sz w:val="28"/>
        </w:rPr>
      </w:pPr>
      <w:r>
        <w:rPr>
          <w:sz w:val="28"/>
          <w:szCs w:val="28"/>
        </w:rPr>
        <w:t xml:space="preserve">                                          </w:t>
      </w:r>
      <w:proofErr w:type="spellStart"/>
      <w:r>
        <w:rPr>
          <w:sz w:val="28"/>
          <w:szCs w:val="28"/>
        </w:rPr>
        <w:t>Перегудова</w:t>
      </w:r>
      <w:proofErr w:type="spellEnd"/>
      <w:r>
        <w:rPr>
          <w:sz w:val="28"/>
          <w:szCs w:val="28"/>
        </w:rPr>
        <w:t xml:space="preserve"> Елена Сергеевна</w:t>
      </w:r>
      <w:r>
        <w:rPr>
          <w:sz w:val="28"/>
        </w:rPr>
        <w:t xml:space="preserve"> </w:t>
      </w:r>
    </w:p>
    <w:p w:rsidR="00AC36F0" w:rsidRDefault="00AC36F0" w:rsidP="002457F3">
      <w:pPr>
        <w:rPr>
          <w:sz w:val="20"/>
        </w:rPr>
      </w:pPr>
    </w:p>
    <w:p w:rsidR="00804A96" w:rsidRDefault="00804A96">
      <w:pPr>
        <w:jc w:val="both"/>
        <w:rPr>
          <w:rFonts w:eastAsia="MS Mincho"/>
        </w:rPr>
      </w:pPr>
    </w:p>
    <w:p w:rsidR="00877DAE" w:rsidRDefault="00877DAE">
      <w:pPr>
        <w:jc w:val="both"/>
        <w:rPr>
          <w:rFonts w:eastAsia="MS Mincho"/>
        </w:rPr>
      </w:pPr>
    </w:p>
    <w:p w:rsidR="0063561B" w:rsidRPr="002457F3" w:rsidRDefault="004725BD">
      <w:pPr>
        <w:jc w:val="both"/>
        <w:rPr>
          <w:rFonts w:eastAsia="MS Mincho"/>
        </w:rPr>
      </w:pPr>
      <w:r w:rsidRPr="002457F3">
        <w:rPr>
          <w:rFonts w:eastAsia="MS Mincho"/>
        </w:rPr>
        <w:t xml:space="preserve">ПРЕДСЕДАТЕЛЬ </w:t>
      </w:r>
      <w:proofErr w:type="gramStart"/>
      <w:r w:rsidRPr="002457F3">
        <w:rPr>
          <w:rFonts w:eastAsia="MS Mincho"/>
        </w:rPr>
        <w:t>ТЕРРИТОРИАЛЬНОЙ</w:t>
      </w:r>
      <w:proofErr w:type="gramEnd"/>
    </w:p>
    <w:p w:rsidR="00D00238" w:rsidRPr="002457F3" w:rsidRDefault="004725BD">
      <w:pPr>
        <w:jc w:val="both"/>
        <w:rPr>
          <w:rFonts w:eastAsia="MS Mincho"/>
        </w:rPr>
      </w:pPr>
      <w:r w:rsidRPr="002457F3">
        <w:rPr>
          <w:rFonts w:eastAsia="MS Mincho"/>
        </w:rPr>
        <w:t>ИЗБИРАТЕЛЬНОЙ КОМИССИИ</w:t>
      </w:r>
    </w:p>
    <w:p w:rsidR="00FC1C5C" w:rsidRPr="002457F3" w:rsidRDefault="00877DAE" w:rsidP="00877DAE">
      <w:pPr>
        <w:jc w:val="both"/>
        <w:rPr>
          <w:sz w:val="18"/>
        </w:rPr>
      </w:pPr>
      <w:r>
        <w:rPr>
          <w:rFonts w:eastAsia="MS Mincho"/>
          <w:sz w:val="26"/>
        </w:rPr>
        <w:t>ЗАДОНСКОГО РАЙОНА</w:t>
      </w:r>
      <w:r w:rsidR="00FF1DF3">
        <w:rPr>
          <w:rFonts w:eastAsia="MS Mincho"/>
          <w:sz w:val="26"/>
        </w:rPr>
        <w:tab/>
      </w:r>
      <w:r w:rsidR="00FF1DF3">
        <w:rPr>
          <w:rFonts w:eastAsia="MS Mincho"/>
          <w:sz w:val="26"/>
        </w:rPr>
        <w:tab/>
      </w:r>
      <w:r w:rsidR="00FF1DF3">
        <w:rPr>
          <w:rFonts w:eastAsia="MS Mincho"/>
          <w:sz w:val="26"/>
        </w:rPr>
        <w:tab/>
      </w:r>
      <w:r>
        <w:rPr>
          <w:rFonts w:eastAsia="MS Mincho"/>
          <w:sz w:val="26"/>
        </w:rPr>
        <w:t xml:space="preserve">                                И. А. РОДИОНОВА</w:t>
      </w:r>
    </w:p>
    <w:p w:rsidR="00877DAE" w:rsidRDefault="00877DAE">
      <w:pPr>
        <w:jc w:val="both"/>
        <w:rPr>
          <w:rFonts w:eastAsia="MS Mincho"/>
        </w:rPr>
      </w:pPr>
    </w:p>
    <w:p w:rsidR="00877DAE" w:rsidRDefault="00877DAE">
      <w:pPr>
        <w:jc w:val="both"/>
        <w:rPr>
          <w:rFonts w:eastAsia="MS Mincho"/>
        </w:rPr>
      </w:pPr>
    </w:p>
    <w:p w:rsidR="0063561B" w:rsidRPr="002457F3" w:rsidRDefault="004725BD">
      <w:pPr>
        <w:jc w:val="both"/>
        <w:rPr>
          <w:rFonts w:eastAsia="MS Mincho"/>
        </w:rPr>
      </w:pPr>
      <w:r w:rsidRPr="002457F3">
        <w:rPr>
          <w:rFonts w:eastAsia="MS Mincho"/>
        </w:rPr>
        <w:t xml:space="preserve">СЕКРЕТАРЬ </w:t>
      </w:r>
      <w:proofErr w:type="gramStart"/>
      <w:r w:rsidRPr="002457F3">
        <w:rPr>
          <w:rFonts w:eastAsia="MS Mincho"/>
        </w:rPr>
        <w:t>ТЕРРИТОРИАЛЬНОЙ</w:t>
      </w:r>
      <w:proofErr w:type="gramEnd"/>
    </w:p>
    <w:p w:rsidR="00D00238" w:rsidRPr="002457F3" w:rsidRDefault="004725BD" w:rsidP="002906B7">
      <w:pPr>
        <w:ind w:left="3540" w:hanging="3540"/>
        <w:jc w:val="both"/>
        <w:rPr>
          <w:rFonts w:eastAsia="MS Mincho"/>
        </w:rPr>
      </w:pPr>
      <w:r w:rsidRPr="002457F3">
        <w:rPr>
          <w:rFonts w:eastAsia="MS Mincho"/>
        </w:rPr>
        <w:t>ИЗБИРАТЕЛЬНОЙ КОМИССИИ</w:t>
      </w:r>
    </w:p>
    <w:p w:rsidR="002906B7" w:rsidRDefault="00877DAE" w:rsidP="002906B7">
      <w:pPr>
        <w:ind w:left="3540" w:hanging="3540"/>
        <w:jc w:val="both"/>
        <w:rPr>
          <w:sz w:val="26"/>
        </w:rPr>
      </w:pPr>
      <w:r>
        <w:rPr>
          <w:rFonts w:eastAsia="MS Mincho"/>
          <w:sz w:val="26"/>
        </w:rPr>
        <w:t>ЗАДОНСКОГО РАЙОНА</w:t>
      </w:r>
      <w:r w:rsidR="002906B7">
        <w:rPr>
          <w:sz w:val="26"/>
        </w:rPr>
        <w:tab/>
      </w:r>
      <w:r w:rsidR="002906B7">
        <w:rPr>
          <w:sz w:val="26"/>
        </w:rPr>
        <w:tab/>
      </w:r>
      <w:r w:rsidR="002906B7">
        <w:rPr>
          <w:sz w:val="26"/>
        </w:rPr>
        <w:tab/>
      </w:r>
      <w:r w:rsidR="0063561B">
        <w:rPr>
          <w:sz w:val="26"/>
        </w:rPr>
        <w:t xml:space="preserve">   </w:t>
      </w:r>
      <w:r>
        <w:rPr>
          <w:sz w:val="26"/>
        </w:rPr>
        <w:t xml:space="preserve">                             Ю.В. РЯЖСКИХ</w:t>
      </w:r>
    </w:p>
    <w:sectPr w:rsidR="002906B7" w:rsidSect="002457F3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F67341"/>
    <w:rsid w:val="00106A20"/>
    <w:rsid w:val="00141B9B"/>
    <w:rsid w:val="001B7116"/>
    <w:rsid w:val="001C0B17"/>
    <w:rsid w:val="002457F3"/>
    <w:rsid w:val="002906B7"/>
    <w:rsid w:val="00290ADC"/>
    <w:rsid w:val="00305A53"/>
    <w:rsid w:val="004725BD"/>
    <w:rsid w:val="004C20D2"/>
    <w:rsid w:val="004E1B40"/>
    <w:rsid w:val="005F53CC"/>
    <w:rsid w:val="0060039A"/>
    <w:rsid w:val="00632BA2"/>
    <w:rsid w:val="0063561B"/>
    <w:rsid w:val="00690F07"/>
    <w:rsid w:val="00690F8F"/>
    <w:rsid w:val="00804A96"/>
    <w:rsid w:val="00877DAE"/>
    <w:rsid w:val="00955D59"/>
    <w:rsid w:val="00982E9A"/>
    <w:rsid w:val="00A8630C"/>
    <w:rsid w:val="00A90745"/>
    <w:rsid w:val="00AA4E69"/>
    <w:rsid w:val="00AC36F0"/>
    <w:rsid w:val="00AC5502"/>
    <w:rsid w:val="00B01AB6"/>
    <w:rsid w:val="00B3643C"/>
    <w:rsid w:val="00B46C09"/>
    <w:rsid w:val="00BC5408"/>
    <w:rsid w:val="00D00238"/>
    <w:rsid w:val="00D30837"/>
    <w:rsid w:val="00DF2779"/>
    <w:rsid w:val="00F50399"/>
    <w:rsid w:val="00F55A26"/>
    <w:rsid w:val="00F67341"/>
    <w:rsid w:val="00F94B36"/>
    <w:rsid w:val="00FC1C5C"/>
    <w:rsid w:val="00FF1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F673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673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4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_________________________________________________________________</vt:lpstr>
    </vt:vector>
  </TitlesOfParts>
  <Company>CROC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</dc:title>
  <dc:creator>IKSRF</dc:creator>
  <cp:lastModifiedBy>Александр</cp:lastModifiedBy>
  <cp:revision>3</cp:revision>
  <cp:lastPrinted>2020-03-05T08:37:00Z</cp:lastPrinted>
  <dcterms:created xsi:type="dcterms:W3CDTF">2024-07-18T18:38:00Z</dcterms:created>
  <dcterms:modified xsi:type="dcterms:W3CDTF">2024-07-18T18:38:00Z</dcterms:modified>
</cp:coreProperties>
</file>