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67" w:rsidRPr="0048756D" w:rsidRDefault="000E25D4" w:rsidP="000E25D4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</w:t>
      </w:r>
      <w:r w:rsidR="00973167" w:rsidRPr="0048756D">
        <w:rPr>
          <w:b/>
          <w:sz w:val="28"/>
          <w:szCs w:val="28"/>
        </w:rPr>
        <w:t>ТЕРРИТОРИАЛЬНАЯ</w:t>
      </w:r>
      <w:r>
        <w:rPr>
          <w:b/>
          <w:sz w:val="28"/>
          <w:szCs w:val="28"/>
        </w:rPr>
        <w:t xml:space="preserve"> </w:t>
      </w:r>
      <w:r w:rsidR="00973167" w:rsidRPr="0048756D">
        <w:rPr>
          <w:b/>
          <w:sz w:val="28"/>
          <w:szCs w:val="28"/>
        </w:rPr>
        <w:t>ИЗБИРАТЕЛЬНАЯ КОМИССИЯ</w:t>
      </w:r>
    </w:p>
    <w:p w:rsidR="00973167" w:rsidRPr="0048756D" w:rsidRDefault="000E25D4" w:rsidP="00973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ЗАДОНСКОГО</w:t>
      </w:r>
      <w:r w:rsidR="00973167" w:rsidRPr="0048756D">
        <w:rPr>
          <w:b/>
          <w:sz w:val="28"/>
          <w:szCs w:val="28"/>
        </w:rPr>
        <w:t xml:space="preserve"> РАЙОНА</w:t>
      </w:r>
    </w:p>
    <w:p w:rsidR="00973167" w:rsidRPr="0048756D" w:rsidRDefault="00973167" w:rsidP="00973167">
      <w:pPr>
        <w:jc w:val="center"/>
        <w:rPr>
          <w:b/>
          <w:sz w:val="28"/>
          <w:szCs w:val="28"/>
        </w:rPr>
      </w:pPr>
    </w:p>
    <w:p w:rsidR="00973167" w:rsidRPr="0048756D" w:rsidRDefault="00973167" w:rsidP="00973167">
      <w:pPr>
        <w:jc w:val="center"/>
        <w:rPr>
          <w:rFonts w:ascii="Calibri" w:hAnsi="Calibri"/>
          <w:b/>
          <w:sz w:val="28"/>
          <w:szCs w:val="28"/>
        </w:rPr>
      </w:pPr>
      <w:r w:rsidRPr="0048756D">
        <w:rPr>
          <w:b/>
          <w:sz w:val="28"/>
          <w:szCs w:val="28"/>
        </w:rPr>
        <w:t>ПОСТАНОВЛЕНИЕ</w:t>
      </w:r>
    </w:p>
    <w:p w:rsidR="00973167" w:rsidRPr="0048756D" w:rsidRDefault="00973167" w:rsidP="00973167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6"/>
        <w:gridCol w:w="4668"/>
      </w:tblGrid>
      <w:tr w:rsidR="00973167" w:rsidRPr="0048756D" w:rsidTr="000E25D4">
        <w:tc>
          <w:tcPr>
            <w:tcW w:w="4790" w:type="dxa"/>
          </w:tcPr>
          <w:p w:rsidR="00973167" w:rsidRPr="0048756D" w:rsidRDefault="000E25D4" w:rsidP="00076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AD5A32">
              <w:rPr>
                <w:sz w:val="28"/>
                <w:szCs w:val="28"/>
              </w:rPr>
              <w:t xml:space="preserve"> сентября </w:t>
            </w:r>
            <w:r w:rsidR="00973167" w:rsidRPr="0048756D">
              <w:rPr>
                <w:sz w:val="28"/>
                <w:szCs w:val="28"/>
              </w:rPr>
              <w:t>202</w:t>
            </w:r>
            <w:r w:rsidR="00973167">
              <w:rPr>
                <w:sz w:val="28"/>
                <w:szCs w:val="28"/>
              </w:rPr>
              <w:t>4</w:t>
            </w:r>
            <w:r w:rsidR="00973167" w:rsidRPr="0048756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780" w:type="dxa"/>
          </w:tcPr>
          <w:p w:rsidR="00973167" w:rsidRPr="0048756D" w:rsidRDefault="00973167" w:rsidP="000E25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Pr="0048756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AD5A32">
              <w:rPr>
                <w:sz w:val="28"/>
                <w:szCs w:val="28"/>
              </w:rPr>
              <w:t>7</w:t>
            </w:r>
            <w:r w:rsidR="000E25D4">
              <w:rPr>
                <w:sz w:val="28"/>
                <w:szCs w:val="28"/>
              </w:rPr>
              <w:t>5</w:t>
            </w:r>
            <w:r w:rsidRPr="0048756D">
              <w:rPr>
                <w:sz w:val="28"/>
                <w:szCs w:val="28"/>
              </w:rPr>
              <w:t>/</w:t>
            </w:r>
            <w:r w:rsidR="000E25D4">
              <w:rPr>
                <w:sz w:val="28"/>
                <w:szCs w:val="28"/>
              </w:rPr>
              <w:t>390</w:t>
            </w:r>
          </w:p>
        </w:tc>
      </w:tr>
    </w:tbl>
    <w:p w:rsidR="000E25D4" w:rsidRDefault="000E25D4" w:rsidP="000E25D4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AC143F" w:rsidRPr="00EF6595" w:rsidRDefault="00AC143F" w:rsidP="00EF6595">
      <w:pPr>
        <w:jc w:val="center"/>
        <w:rPr>
          <w:sz w:val="26"/>
          <w:szCs w:val="26"/>
        </w:rPr>
      </w:pPr>
    </w:p>
    <w:p w:rsidR="00D01157" w:rsidRDefault="00D01157" w:rsidP="00D01157">
      <w:pPr>
        <w:jc w:val="center"/>
        <w:rPr>
          <w:b/>
          <w:sz w:val="28"/>
          <w:szCs w:val="28"/>
        </w:rPr>
      </w:pPr>
      <w:r w:rsidRPr="00E04031">
        <w:rPr>
          <w:b/>
          <w:sz w:val="28"/>
          <w:szCs w:val="28"/>
        </w:rPr>
        <w:t>Об утверждении отчета об осуществлении</w:t>
      </w:r>
      <w:r>
        <w:rPr>
          <w:b/>
          <w:sz w:val="28"/>
          <w:szCs w:val="28"/>
        </w:rPr>
        <w:t xml:space="preserve"> </w:t>
      </w:r>
    </w:p>
    <w:p w:rsidR="00153DF7" w:rsidRDefault="00D01157" w:rsidP="00153D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E04031">
        <w:rPr>
          <w:b/>
          <w:sz w:val="28"/>
          <w:szCs w:val="28"/>
        </w:rPr>
        <w:t>акупок товаров, работ, услуг территориальной</w:t>
      </w:r>
      <w:r>
        <w:rPr>
          <w:b/>
          <w:sz w:val="28"/>
          <w:szCs w:val="28"/>
        </w:rPr>
        <w:t xml:space="preserve"> </w:t>
      </w:r>
      <w:r w:rsidRPr="00E04031">
        <w:rPr>
          <w:b/>
          <w:sz w:val="28"/>
          <w:szCs w:val="28"/>
        </w:rPr>
        <w:t xml:space="preserve">избирательной комиссией </w:t>
      </w:r>
      <w:r w:rsidR="000E25D4">
        <w:rPr>
          <w:b/>
          <w:sz w:val="28"/>
          <w:szCs w:val="28"/>
        </w:rPr>
        <w:t>Задонского</w:t>
      </w:r>
      <w:r w:rsidR="00973167" w:rsidRPr="00973167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 w:rsidRPr="002A6B0C">
        <w:rPr>
          <w:b/>
          <w:sz w:val="28"/>
          <w:szCs w:val="28"/>
        </w:rPr>
        <w:t>при подготовке</w:t>
      </w:r>
      <w:r w:rsidR="00153DF7">
        <w:rPr>
          <w:b/>
          <w:sz w:val="28"/>
          <w:szCs w:val="28"/>
        </w:rPr>
        <w:t xml:space="preserve"> </w:t>
      </w:r>
      <w:r w:rsidRPr="002A6B0C">
        <w:rPr>
          <w:b/>
          <w:sz w:val="28"/>
          <w:szCs w:val="28"/>
        </w:rPr>
        <w:t xml:space="preserve">и проведении </w:t>
      </w:r>
    </w:p>
    <w:p w:rsidR="00D01157" w:rsidRPr="002A6B0C" w:rsidRDefault="00D01157" w:rsidP="00D01157">
      <w:pPr>
        <w:jc w:val="center"/>
        <w:rPr>
          <w:b/>
          <w:sz w:val="10"/>
          <w:szCs w:val="10"/>
        </w:rPr>
      </w:pPr>
      <w:r w:rsidRPr="002A6B0C">
        <w:rPr>
          <w:b/>
          <w:sz w:val="28"/>
          <w:szCs w:val="28"/>
        </w:rPr>
        <w:t xml:space="preserve">выборов </w:t>
      </w:r>
      <w:r w:rsidR="00646928">
        <w:rPr>
          <w:b/>
          <w:sz w:val="28"/>
          <w:szCs w:val="28"/>
        </w:rPr>
        <w:t>Губернатора Липецкой области</w:t>
      </w:r>
    </w:p>
    <w:p w:rsidR="00D01157" w:rsidRDefault="00D01157" w:rsidP="00D01157">
      <w:pPr>
        <w:ind w:firstLine="709"/>
        <w:jc w:val="both"/>
        <w:rPr>
          <w:sz w:val="10"/>
          <w:szCs w:val="10"/>
        </w:rPr>
      </w:pPr>
    </w:p>
    <w:p w:rsidR="00D01157" w:rsidRDefault="00D01157" w:rsidP="00D01157">
      <w:pPr>
        <w:spacing w:line="276" w:lineRule="auto"/>
        <w:ind w:firstLine="709"/>
        <w:jc w:val="both"/>
        <w:rPr>
          <w:sz w:val="10"/>
          <w:szCs w:val="10"/>
        </w:rPr>
      </w:pPr>
    </w:p>
    <w:p w:rsidR="00661102" w:rsidRPr="005810D5" w:rsidRDefault="00661102" w:rsidP="00D01157">
      <w:pPr>
        <w:spacing w:line="276" w:lineRule="auto"/>
        <w:ind w:firstLine="709"/>
        <w:jc w:val="both"/>
        <w:rPr>
          <w:sz w:val="10"/>
          <w:szCs w:val="10"/>
        </w:rPr>
      </w:pPr>
    </w:p>
    <w:p w:rsidR="00D01157" w:rsidRDefault="00D01157" w:rsidP="00661102">
      <w:pPr>
        <w:pStyle w:val="1"/>
        <w:ind w:firstLine="709"/>
        <w:jc w:val="both"/>
        <w:rPr>
          <w:b w:val="0"/>
          <w:szCs w:val="28"/>
        </w:rPr>
      </w:pPr>
      <w:r>
        <w:rPr>
          <w:b w:val="0"/>
          <w:bCs w:val="0"/>
          <w:szCs w:val="28"/>
        </w:rPr>
        <w:t>В соответствии с пунктом 1</w:t>
      </w:r>
      <w:r w:rsidR="00646928">
        <w:rPr>
          <w:b w:val="0"/>
          <w:bCs w:val="0"/>
          <w:szCs w:val="28"/>
        </w:rPr>
        <w:t>1</w:t>
      </w:r>
      <w:r w:rsidRPr="00B05656">
        <w:rPr>
          <w:b w:val="0"/>
          <w:bCs w:val="0"/>
          <w:szCs w:val="28"/>
        </w:rPr>
        <w:t xml:space="preserve"> </w:t>
      </w:r>
      <w:r w:rsidR="00646928" w:rsidRPr="00646928">
        <w:rPr>
          <w:b w:val="0"/>
          <w:szCs w:val="28"/>
        </w:rPr>
        <w:t xml:space="preserve">Порядка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</w:t>
      </w:r>
      <w:r w:rsidR="00646928" w:rsidRPr="00646928">
        <w:rPr>
          <w:b w:val="0"/>
          <w:bCs w:val="0"/>
          <w:szCs w:val="28"/>
        </w:rPr>
        <w:t xml:space="preserve">при </w:t>
      </w:r>
      <w:r w:rsidR="006B6C4E">
        <w:rPr>
          <w:b w:val="0"/>
          <w:bCs w:val="0"/>
          <w:szCs w:val="28"/>
        </w:rPr>
        <w:t xml:space="preserve">подготовке и проведении выборов </w:t>
      </w:r>
      <w:r w:rsidR="00646928" w:rsidRPr="00646928">
        <w:rPr>
          <w:b w:val="0"/>
          <w:bCs w:val="0"/>
          <w:szCs w:val="28"/>
        </w:rPr>
        <w:t>Губернатора Липецкой области</w:t>
      </w:r>
      <w:r w:rsidR="00646928" w:rsidRPr="00646928">
        <w:rPr>
          <w:b w:val="0"/>
          <w:szCs w:val="28"/>
        </w:rPr>
        <w:t>, утвержденного постановлением Избирательной комиссии Липецкой области от 14 мая 2024 года № 56/571-7</w:t>
      </w:r>
      <w:r w:rsidRPr="00B05656">
        <w:rPr>
          <w:b w:val="0"/>
          <w:bCs w:val="0"/>
          <w:szCs w:val="28"/>
        </w:rPr>
        <w:t xml:space="preserve">, </w:t>
      </w:r>
      <w:r>
        <w:rPr>
          <w:b w:val="0"/>
          <w:bCs w:val="0"/>
          <w:szCs w:val="28"/>
        </w:rPr>
        <w:t xml:space="preserve">территориальная избирательная комиссия </w:t>
      </w:r>
      <w:r w:rsidR="000E25D4">
        <w:rPr>
          <w:b w:val="0"/>
          <w:szCs w:val="28"/>
        </w:rPr>
        <w:t>Задонского</w:t>
      </w:r>
      <w:r w:rsidR="00973167" w:rsidRPr="00973167">
        <w:rPr>
          <w:b w:val="0"/>
          <w:szCs w:val="28"/>
        </w:rPr>
        <w:t xml:space="preserve"> района </w:t>
      </w:r>
      <w:r w:rsidR="00973167" w:rsidRPr="00973167">
        <w:rPr>
          <w:szCs w:val="28"/>
        </w:rPr>
        <w:t>постановляет</w:t>
      </w:r>
      <w:r w:rsidRPr="00B05656">
        <w:rPr>
          <w:b w:val="0"/>
          <w:szCs w:val="28"/>
        </w:rPr>
        <w:t>:</w:t>
      </w:r>
    </w:p>
    <w:p w:rsidR="00D01157" w:rsidRDefault="00D01157" w:rsidP="00D01157"/>
    <w:p w:rsidR="00D01157" w:rsidRPr="0054690D" w:rsidRDefault="00D01157" w:rsidP="00661102">
      <w:pPr>
        <w:ind w:firstLine="709"/>
        <w:jc w:val="both"/>
        <w:rPr>
          <w:sz w:val="28"/>
          <w:szCs w:val="28"/>
        </w:rPr>
      </w:pPr>
      <w:r w:rsidRPr="0054690D">
        <w:rPr>
          <w:sz w:val="28"/>
          <w:szCs w:val="28"/>
        </w:rPr>
        <w:t xml:space="preserve">1. Утвердить отчет об осуществлении закупок товаров, работ, услуг территориальной избирательной комиссией </w:t>
      </w:r>
      <w:r w:rsidR="000E25D4" w:rsidRPr="000E25D4">
        <w:rPr>
          <w:sz w:val="28"/>
          <w:szCs w:val="28"/>
        </w:rPr>
        <w:t>Задонского</w:t>
      </w:r>
      <w:r w:rsidR="00973167" w:rsidRPr="00204E1D">
        <w:rPr>
          <w:sz w:val="26"/>
          <w:szCs w:val="26"/>
        </w:rPr>
        <w:t xml:space="preserve"> района</w:t>
      </w:r>
      <w:r w:rsidR="00973167" w:rsidRPr="00F4129D">
        <w:rPr>
          <w:sz w:val="26"/>
          <w:szCs w:val="26"/>
        </w:rPr>
        <w:t xml:space="preserve"> </w:t>
      </w:r>
      <w:r w:rsidRPr="0054690D">
        <w:rPr>
          <w:sz w:val="28"/>
          <w:szCs w:val="28"/>
        </w:rPr>
        <w:t>при подготовке</w:t>
      </w:r>
      <w:r>
        <w:rPr>
          <w:sz w:val="28"/>
          <w:szCs w:val="28"/>
        </w:rPr>
        <w:t xml:space="preserve"> </w:t>
      </w:r>
      <w:r w:rsidRPr="0054690D">
        <w:rPr>
          <w:sz w:val="28"/>
          <w:szCs w:val="28"/>
        </w:rPr>
        <w:t xml:space="preserve">и проведении </w:t>
      </w:r>
      <w:r w:rsidR="00661102">
        <w:rPr>
          <w:sz w:val="28"/>
          <w:szCs w:val="28"/>
        </w:rPr>
        <w:t xml:space="preserve">выборов </w:t>
      </w:r>
      <w:r w:rsidR="00646928">
        <w:rPr>
          <w:sz w:val="28"/>
          <w:szCs w:val="28"/>
        </w:rPr>
        <w:t>Губернатора Липецкой области</w:t>
      </w:r>
      <w:r w:rsidRPr="0054690D">
        <w:rPr>
          <w:sz w:val="28"/>
          <w:szCs w:val="28"/>
        </w:rPr>
        <w:t xml:space="preserve"> (прилагается).</w:t>
      </w:r>
    </w:p>
    <w:p w:rsidR="00D01157" w:rsidRDefault="00D01157" w:rsidP="0066110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160E48">
        <w:rPr>
          <w:sz w:val="28"/>
          <w:szCs w:val="28"/>
        </w:rPr>
        <w:t xml:space="preserve">Направить настоящее постановление в </w:t>
      </w:r>
      <w:r>
        <w:rPr>
          <w:sz w:val="28"/>
          <w:szCs w:val="28"/>
        </w:rPr>
        <w:t>и</w:t>
      </w:r>
      <w:r w:rsidRPr="00160E48">
        <w:rPr>
          <w:sz w:val="28"/>
          <w:szCs w:val="28"/>
        </w:rPr>
        <w:t>збирательную комиссию Липецкой области.</w:t>
      </w:r>
    </w:p>
    <w:p w:rsidR="00973167" w:rsidRDefault="00973167" w:rsidP="00973167">
      <w:pPr>
        <w:spacing w:line="276" w:lineRule="auto"/>
        <w:jc w:val="both"/>
        <w:rPr>
          <w:sz w:val="28"/>
          <w:szCs w:val="28"/>
        </w:rPr>
      </w:pPr>
    </w:p>
    <w:p w:rsidR="000E25D4" w:rsidRDefault="000E25D4" w:rsidP="00973167">
      <w:pPr>
        <w:spacing w:line="276" w:lineRule="auto"/>
        <w:jc w:val="both"/>
        <w:rPr>
          <w:sz w:val="28"/>
          <w:szCs w:val="28"/>
        </w:rPr>
      </w:pPr>
    </w:p>
    <w:p w:rsidR="000E25D4" w:rsidRDefault="000E25D4" w:rsidP="00973167">
      <w:pPr>
        <w:spacing w:line="276" w:lineRule="auto"/>
        <w:jc w:val="both"/>
        <w:rPr>
          <w:sz w:val="28"/>
          <w:szCs w:val="28"/>
        </w:rPr>
      </w:pPr>
    </w:p>
    <w:p w:rsidR="00973167" w:rsidRDefault="00973167" w:rsidP="00973167">
      <w:pPr>
        <w:spacing w:line="276" w:lineRule="auto"/>
        <w:jc w:val="both"/>
        <w:rPr>
          <w:sz w:val="28"/>
          <w:szCs w:val="28"/>
        </w:rPr>
      </w:pPr>
    </w:p>
    <w:p w:rsidR="000E25D4" w:rsidRPr="009A36EB" w:rsidRDefault="000E25D4" w:rsidP="000E25D4">
      <w:pPr>
        <w:jc w:val="both"/>
        <w:rPr>
          <w:rFonts w:eastAsia="MS Mincho"/>
          <w:b/>
          <w:sz w:val="26"/>
        </w:rPr>
      </w:pPr>
      <w:r w:rsidRPr="009A36EB">
        <w:rPr>
          <w:rFonts w:eastAsia="MS Mincho"/>
          <w:b/>
          <w:sz w:val="26"/>
        </w:rPr>
        <w:t>ПРЕДСЕДАТЕЛЬ ТЕРРИТОРИАЛЬНОЙ</w:t>
      </w:r>
    </w:p>
    <w:p w:rsidR="000E25D4" w:rsidRPr="009A36EB" w:rsidRDefault="000E25D4" w:rsidP="000E25D4">
      <w:pPr>
        <w:jc w:val="both"/>
        <w:rPr>
          <w:rFonts w:eastAsia="MS Mincho"/>
          <w:b/>
          <w:sz w:val="26"/>
        </w:rPr>
      </w:pPr>
      <w:r w:rsidRPr="009A36EB">
        <w:rPr>
          <w:rFonts w:eastAsia="MS Mincho"/>
          <w:b/>
          <w:sz w:val="26"/>
        </w:rPr>
        <w:t>ИЗБИРАТЕЛЬНОЙ КОМИССИИ</w:t>
      </w:r>
      <w:r w:rsidRPr="009A36EB">
        <w:rPr>
          <w:rFonts w:eastAsia="MS Mincho"/>
          <w:b/>
          <w:sz w:val="26"/>
        </w:rPr>
        <w:tab/>
      </w:r>
    </w:p>
    <w:p w:rsidR="000E25D4" w:rsidRPr="009A36EB" w:rsidRDefault="000E25D4" w:rsidP="000E25D4">
      <w:pPr>
        <w:jc w:val="both"/>
        <w:rPr>
          <w:b/>
          <w:sz w:val="18"/>
        </w:rPr>
      </w:pPr>
      <w:r w:rsidRPr="009A36EB">
        <w:rPr>
          <w:rFonts w:eastAsia="MS Mincho"/>
          <w:b/>
          <w:sz w:val="26"/>
        </w:rPr>
        <w:t>ЗАДОНСКОГО РАЙОНА</w:t>
      </w:r>
      <w:r w:rsidRPr="009A36EB">
        <w:rPr>
          <w:rFonts w:eastAsia="MS Mincho"/>
          <w:b/>
          <w:sz w:val="26"/>
        </w:rPr>
        <w:tab/>
      </w:r>
      <w:r w:rsidRPr="009A36EB">
        <w:rPr>
          <w:rFonts w:eastAsia="MS Mincho"/>
          <w:b/>
          <w:sz w:val="26"/>
        </w:rPr>
        <w:tab/>
        <w:t xml:space="preserve">             </w:t>
      </w:r>
      <w:r>
        <w:rPr>
          <w:rFonts w:eastAsia="MS Mincho"/>
          <w:b/>
          <w:sz w:val="26"/>
        </w:rPr>
        <w:t xml:space="preserve">                             </w:t>
      </w:r>
      <w:r w:rsidRPr="009A36EB">
        <w:rPr>
          <w:rFonts w:eastAsia="MS Mincho"/>
          <w:b/>
          <w:sz w:val="26"/>
        </w:rPr>
        <w:t>И. А. РОДИОНОВА</w:t>
      </w:r>
    </w:p>
    <w:p w:rsidR="000E25D4" w:rsidRPr="009A36EB" w:rsidRDefault="000E25D4" w:rsidP="000E25D4">
      <w:pPr>
        <w:jc w:val="both"/>
        <w:rPr>
          <w:rFonts w:eastAsia="MS Mincho"/>
          <w:b/>
          <w:sz w:val="26"/>
        </w:rPr>
      </w:pPr>
    </w:p>
    <w:p w:rsidR="000E25D4" w:rsidRPr="009A36EB" w:rsidRDefault="000E25D4" w:rsidP="000E25D4">
      <w:pPr>
        <w:jc w:val="both"/>
        <w:rPr>
          <w:rFonts w:eastAsia="MS Mincho"/>
          <w:b/>
          <w:sz w:val="26"/>
        </w:rPr>
      </w:pPr>
      <w:r w:rsidRPr="009A36EB">
        <w:rPr>
          <w:rFonts w:eastAsia="MS Mincho"/>
          <w:b/>
          <w:sz w:val="26"/>
        </w:rPr>
        <w:t>СЕКРЕТАРЬ ТЕРРИТОРИАЛЬНОЙ</w:t>
      </w:r>
    </w:p>
    <w:p w:rsidR="000E25D4" w:rsidRPr="009A36EB" w:rsidRDefault="000E25D4" w:rsidP="000E25D4">
      <w:pPr>
        <w:ind w:left="3540" w:hanging="3540"/>
        <w:jc w:val="both"/>
        <w:rPr>
          <w:rFonts w:eastAsia="MS Mincho"/>
          <w:b/>
          <w:sz w:val="26"/>
        </w:rPr>
      </w:pPr>
      <w:r w:rsidRPr="009A36EB">
        <w:rPr>
          <w:rFonts w:eastAsia="MS Mincho"/>
          <w:b/>
          <w:sz w:val="26"/>
        </w:rPr>
        <w:t>ИЗБИРАТЕЛЬНОЙ КОМИССИИ</w:t>
      </w:r>
    </w:p>
    <w:p w:rsidR="000E25D4" w:rsidRPr="009A36EB" w:rsidRDefault="000E25D4" w:rsidP="000E25D4">
      <w:pPr>
        <w:ind w:left="3540" w:hanging="3540"/>
        <w:jc w:val="both"/>
        <w:rPr>
          <w:b/>
          <w:sz w:val="26"/>
        </w:rPr>
      </w:pPr>
      <w:r w:rsidRPr="009A36EB">
        <w:rPr>
          <w:rFonts w:eastAsia="MS Mincho"/>
          <w:b/>
          <w:sz w:val="26"/>
        </w:rPr>
        <w:t>ЗАДОНСКОГО РАЙОНА</w:t>
      </w:r>
      <w:r w:rsidRPr="009A36EB">
        <w:rPr>
          <w:b/>
          <w:sz w:val="26"/>
        </w:rPr>
        <w:tab/>
      </w:r>
      <w:r w:rsidRPr="009A36EB">
        <w:rPr>
          <w:b/>
          <w:sz w:val="26"/>
        </w:rPr>
        <w:tab/>
        <w:t xml:space="preserve">                                            </w:t>
      </w:r>
      <w:r>
        <w:rPr>
          <w:b/>
          <w:sz w:val="26"/>
        </w:rPr>
        <w:t xml:space="preserve"> </w:t>
      </w:r>
      <w:r w:rsidRPr="009A36EB">
        <w:rPr>
          <w:b/>
          <w:sz w:val="26"/>
        </w:rPr>
        <w:t xml:space="preserve">Ю. В. РЯЖСКИХ     </w:t>
      </w:r>
    </w:p>
    <w:p w:rsidR="00973167" w:rsidRDefault="00973167" w:rsidP="00973167">
      <w:pPr>
        <w:spacing w:line="276" w:lineRule="auto"/>
        <w:jc w:val="both"/>
        <w:rPr>
          <w:sz w:val="28"/>
          <w:szCs w:val="28"/>
        </w:rPr>
      </w:pPr>
    </w:p>
    <w:sectPr w:rsidR="00973167" w:rsidSect="00661102">
      <w:footerReference w:type="default" r:id="rId7"/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CE0" w:rsidRDefault="00704CE0">
      <w:r>
        <w:separator/>
      </w:r>
    </w:p>
  </w:endnote>
  <w:endnote w:type="continuationSeparator" w:id="0">
    <w:p w:rsidR="00704CE0" w:rsidRDefault="00704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0E7" w:rsidRDefault="007F50E7">
    <w:pPr>
      <w:pStyle w:val="a4"/>
    </w:pPr>
  </w:p>
  <w:p w:rsidR="007F50E7" w:rsidRPr="00D75615" w:rsidRDefault="007F50E7">
    <w:pPr>
      <w:pStyle w:val="a4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CE0" w:rsidRDefault="00704CE0">
      <w:r>
        <w:separator/>
      </w:r>
    </w:p>
  </w:footnote>
  <w:footnote w:type="continuationSeparator" w:id="0">
    <w:p w:rsidR="00704CE0" w:rsidRDefault="00704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BF"/>
    <w:rsid w:val="00000354"/>
    <w:rsid w:val="00001C80"/>
    <w:rsid w:val="00076016"/>
    <w:rsid w:val="00080A79"/>
    <w:rsid w:val="00092433"/>
    <w:rsid w:val="000E2105"/>
    <w:rsid w:val="000E2285"/>
    <w:rsid w:val="000E25D4"/>
    <w:rsid w:val="000F5619"/>
    <w:rsid w:val="00126A24"/>
    <w:rsid w:val="00132B70"/>
    <w:rsid w:val="00151919"/>
    <w:rsid w:val="00153DF7"/>
    <w:rsid w:val="00165CA1"/>
    <w:rsid w:val="00185A2A"/>
    <w:rsid w:val="001A25E9"/>
    <w:rsid w:val="001B09B7"/>
    <w:rsid w:val="001E33FB"/>
    <w:rsid w:val="001E6C30"/>
    <w:rsid w:val="001F655E"/>
    <w:rsid w:val="0020417B"/>
    <w:rsid w:val="00264989"/>
    <w:rsid w:val="002706A3"/>
    <w:rsid w:val="002D46D6"/>
    <w:rsid w:val="002E5BE4"/>
    <w:rsid w:val="003851E5"/>
    <w:rsid w:val="003D0F51"/>
    <w:rsid w:val="003E0329"/>
    <w:rsid w:val="003F6657"/>
    <w:rsid w:val="004003CF"/>
    <w:rsid w:val="0041133C"/>
    <w:rsid w:val="00420BCA"/>
    <w:rsid w:val="00436D11"/>
    <w:rsid w:val="00445EB2"/>
    <w:rsid w:val="00495173"/>
    <w:rsid w:val="004C1A92"/>
    <w:rsid w:val="004E467E"/>
    <w:rsid w:val="004E6403"/>
    <w:rsid w:val="004F4095"/>
    <w:rsid w:val="005033B6"/>
    <w:rsid w:val="0051369E"/>
    <w:rsid w:val="00517355"/>
    <w:rsid w:val="00532AD9"/>
    <w:rsid w:val="00536E11"/>
    <w:rsid w:val="00547B6B"/>
    <w:rsid w:val="00547F03"/>
    <w:rsid w:val="00582A9F"/>
    <w:rsid w:val="00594988"/>
    <w:rsid w:val="005A60C6"/>
    <w:rsid w:val="005C2C87"/>
    <w:rsid w:val="005C5F65"/>
    <w:rsid w:val="005C6F29"/>
    <w:rsid w:val="005D111F"/>
    <w:rsid w:val="00616C56"/>
    <w:rsid w:val="006237B6"/>
    <w:rsid w:val="006359CC"/>
    <w:rsid w:val="00637EF3"/>
    <w:rsid w:val="00646928"/>
    <w:rsid w:val="00661102"/>
    <w:rsid w:val="00670BA3"/>
    <w:rsid w:val="00686172"/>
    <w:rsid w:val="006879B5"/>
    <w:rsid w:val="006B6C4E"/>
    <w:rsid w:val="006C1817"/>
    <w:rsid w:val="006E12A0"/>
    <w:rsid w:val="006E2C23"/>
    <w:rsid w:val="00704CE0"/>
    <w:rsid w:val="00721AD0"/>
    <w:rsid w:val="0073192C"/>
    <w:rsid w:val="00756646"/>
    <w:rsid w:val="007728B1"/>
    <w:rsid w:val="00776ABF"/>
    <w:rsid w:val="007C0753"/>
    <w:rsid w:val="007F4BE5"/>
    <w:rsid w:val="007F50E7"/>
    <w:rsid w:val="00802C59"/>
    <w:rsid w:val="008077C9"/>
    <w:rsid w:val="008140DC"/>
    <w:rsid w:val="00814A23"/>
    <w:rsid w:val="0084005B"/>
    <w:rsid w:val="0084588F"/>
    <w:rsid w:val="00872069"/>
    <w:rsid w:val="00880510"/>
    <w:rsid w:val="008D2ED8"/>
    <w:rsid w:val="009029ED"/>
    <w:rsid w:val="00942300"/>
    <w:rsid w:val="00973167"/>
    <w:rsid w:val="00992088"/>
    <w:rsid w:val="009B7B22"/>
    <w:rsid w:val="009C4915"/>
    <w:rsid w:val="009C7E82"/>
    <w:rsid w:val="009D19A6"/>
    <w:rsid w:val="00A11A81"/>
    <w:rsid w:val="00A2621E"/>
    <w:rsid w:val="00A4398D"/>
    <w:rsid w:val="00A474B2"/>
    <w:rsid w:val="00A50B9E"/>
    <w:rsid w:val="00A6060F"/>
    <w:rsid w:val="00A73ED8"/>
    <w:rsid w:val="00AC143F"/>
    <w:rsid w:val="00AC2316"/>
    <w:rsid w:val="00AC3286"/>
    <w:rsid w:val="00AC48E8"/>
    <w:rsid w:val="00AC7B0B"/>
    <w:rsid w:val="00AD5A32"/>
    <w:rsid w:val="00B23F43"/>
    <w:rsid w:val="00B322F6"/>
    <w:rsid w:val="00B36BE7"/>
    <w:rsid w:val="00B36F1D"/>
    <w:rsid w:val="00B404B5"/>
    <w:rsid w:val="00B56AB7"/>
    <w:rsid w:val="00B92406"/>
    <w:rsid w:val="00B97F33"/>
    <w:rsid w:val="00BE50E4"/>
    <w:rsid w:val="00BF2503"/>
    <w:rsid w:val="00C126A0"/>
    <w:rsid w:val="00C25C16"/>
    <w:rsid w:val="00C47A7B"/>
    <w:rsid w:val="00CD747E"/>
    <w:rsid w:val="00CE2599"/>
    <w:rsid w:val="00CF5FA2"/>
    <w:rsid w:val="00D01157"/>
    <w:rsid w:val="00D06FB3"/>
    <w:rsid w:val="00D24EC1"/>
    <w:rsid w:val="00D45658"/>
    <w:rsid w:val="00D67B06"/>
    <w:rsid w:val="00D75615"/>
    <w:rsid w:val="00D768B0"/>
    <w:rsid w:val="00D8352D"/>
    <w:rsid w:val="00D90B86"/>
    <w:rsid w:val="00D92A41"/>
    <w:rsid w:val="00D94FD4"/>
    <w:rsid w:val="00DA19F2"/>
    <w:rsid w:val="00DD3BC8"/>
    <w:rsid w:val="00E1360B"/>
    <w:rsid w:val="00E14AD6"/>
    <w:rsid w:val="00E1627A"/>
    <w:rsid w:val="00E53E03"/>
    <w:rsid w:val="00E605EC"/>
    <w:rsid w:val="00E84E49"/>
    <w:rsid w:val="00EA6BD1"/>
    <w:rsid w:val="00EC73DF"/>
    <w:rsid w:val="00EF6595"/>
    <w:rsid w:val="00F074F0"/>
    <w:rsid w:val="00F23F54"/>
    <w:rsid w:val="00F36866"/>
    <w:rsid w:val="00F43591"/>
    <w:rsid w:val="00F53B17"/>
    <w:rsid w:val="00F54460"/>
    <w:rsid w:val="00F571EB"/>
    <w:rsid w:val="00F61AFB"/>
    <w:rsid w:val="00F63FCC"/>
    <w:rsid w:val="00F76AF3"/>
    <w:rsid w:val="00F87E02"/>
    <w:rsid w:val="00FA59DC"/>
    <w:rsid w:val="00FB21B1"/>
    <w:rsid w:val="00FD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1A6658-1DE5-4DE0-94AC-881F3C8E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1157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semiHidden/>
    <w:rsid w:val="00080A79"/>
    <w:rPr>
      <w:sz w:val="20"/>
      <w:szCs w:val="20"/>
    </w:rPr>
  </w:style>
  <w:style w:type="character" w:styleId="a9">
    <w:name w:val="footnote reference"/>
    <w:semiHidden/>
    <w:rsid w:val="00080A79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3192C"/>
    <w:rPr>
      <w:sz w:val="24"/>
      <w:szCs w:val="24"/>
    </w:rPr>
  </w:style>
  <w:style w:type="paragraph" w:styleId="aa">
    <w:name w:val="Balloon Text"/>
    <w:basedOn w:val="a"/>
    <w:link w:val="ab"/>
    <w:rsid w:val="007319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73192C"/>
    <w:rPr>
      <w:rFonts w:ascii="Tahoma" w:hAnsi="Tahoma" w:cs="Tahoma"/>
      <w:sz w:val="16"/>
      <w:szCs w:val="16"/>
    </w:rPr>
  </w:style>
  <w:style w:type="character" w:customStyle="1" w:styleId="a8">
    <w:name w:val="Текст сноски Знак"/>
    <w:link w:val="a7"/>
    <w:semiHidden/>
    <w:rsid w:val="00DA19F2"/>
  </w:style>
  <w:style w:type="character" w:customStyle="1" w:styleId="10">
    <w:name w:val="Заголовок 1 Знак"/>
    <w:link w:val="1"/>
    <w:rsid w:val="00D01157"/>
    <w:rPr>
      <w:b/>
      <w:bCs/>
      <w:sz w:val="28"/>
      <w:szCs w:val="24"/>
    </w:rPr>
  </w:style>
  <w:style w:type="paragraph" w:styleId="2">
    <w:name w:val="Body Text 2"/>
    <w:basedOn w:val="a"/>
    <w:link w:val="20"/>
    <w:rsid w:val="00973167"/>
    <w:pPr>
      <w:jc w:val="both"/>
    </w:pPr>
    <w:rPr>
      <w:sz w:val="26"/>
    </w:rPr>
  </w:style>
  <w:style w:type="character" w:customStyle="1" w:styleId="20">
    <w:name w:val="Основной текст 2 Знак"/>
    <w:link w:val="2"/>
    <w:rsid w:val="00973167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B125B-A12A-47BC-B214-01139DE3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Родионова Ирина Александровна</cp:lastModifiedBy>
  <cp:revision>2</cp:revision>
  <cp:lastPrinted>2023-09-12T12:29:00Z</cp:lastPrinted>
  <dcterms:created xsi:type="dcterms:W3CDTF">2024-09-25T11:03:00Z</dcterms:created>
  <dcterms:modified xsi:type="dcterms:W3CDTF">2024-09-25T11:03:00Z</dcterms:modified>
</cp:coreProperties>
</file>