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233" w:rsidRPr="008F566F" w:rsidRDefault="00536233" w:rsidP="00536233">
      <w:pPr>
        <w:tabs>
          <w:tab w:val="left" w:pos="-2250"/>
        </w:tabs>
        <w:rPr>
          <w:b/>
          <w:szCs w:val="20"/>
        </w:rPr>
      </w:pPr>
      <w:r w:rsidRPr="008F566F">
        <w:rPr>
          <w:b/>
          <w:szCs w:val="20"/>
        </w:rPr>
        <w:t xml:space="preserve">ТЕРРИТОРИАЛЬНАЯ ИЗБИРАТЕЛЬНАЯ КОМИССИЯ </w:t>
      </w:r>
    </w:p>
    <w:p w:rsidR="00536233" w:rsidRPr="008F566F" w:rsidRDefault="00536233" w:rsidP="00536233">
      <w:pPr>
        <w:tabs>
          <w:tab w:val="left" w:pos="-2250"/>
        </w:tabs>
        <w:rPr>
          <w:b/>
          <w:szCs w:val="20"/>
        </w:rPr>
      </w:pPr>
      <w:r w:rsidRPr="008F566F">
        <w:rPr>
          <w:b/>
          <w:szCs w:val="20"/>
        </w:rPr>
        <w:t>ЗАДОНСКОГО РАЙОНА</w:t>
      </w:r>
    </w:p>
    <w:p w:rsidR="00536233" w:rsidRDefault="00536233" w:rsidP="00536233">
      <w:pPr>
        <w:tabs>
          <w:tab w:val="left" w:pos="-2250"/>
        </w:tabs>
        <w:rPr>
          <w:b/>
          <w:szCs w:val="20"/>
        </w:rPr>
      </w:pPr>
    </w:p>
    <w:p w:rsidR="00536233" w:rsidRPr="008F566F" w:rsidRDefault="00536233" w:rsidP="00536233">
      <w:pPr>
        <w:tabs>
          <w:tab w:val="left" w:pos="-2250"/>
        </w:tabs>
        <w:rPr>
          <w:b/>
          <w:szCs w:val="20"/>
        </w:rPr>
      </w:pPr>
      <w:r w:rsidRPr="008F566F">
        <w:rPr>
          <w:b/>
          <w:szCs w:val="20"/>
        </w:rPr>
        <w:t xml:space="preserve">ПОСТАНОВЛЕНИЕ </w:t>
      </w:r>
    </w:p>
    <w:p w:rsidR="00536233" w:rsidRPr="008F566F" w:rsidRDefault="00536233" w:rsidP="00536233">
      <w:pPr>
        <w:tabs>
          <w:tab w:val="left" w:pos="-2250"/>
        </w:tabs>
        <w:rPr>
          <w:b/>
          <w:szCs w:val="20"/>
        </w:rPr>
      </w:pPr>
    </w:p>
    <w:p w:rsidR="00536233" w:rsidRPr="008F566F" w:rsidRDefault="00536233" w:rsidP="00536233">
      <w:pPr>
        <w:tabs>
          <w:tab w:val="left" w:pos="-2250"/>
        </w:tabs>
        <w:rPr>
          <w:b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964"/>
      </w:tblGrid>
      <w:tr w:rsidR="00536233" w:rsidRPr="008F566F" w:rsidTr="00EE0C33">
        <w:tc>
          <w:tcPr>
            <w:tcW w:w="4462" w:type="dxa"/>
            <w:hideMark/>
          </w:tcPr>
          <w:p w:rsidR="00536233" w:rsidRPr="008F566F" w:rsidRDefault="00536233" w:rsidP="00536233">
            <w:pPr>
              <w:tabs>
                <w:tab w:val="left" w:pos="-2250"/>
              </w:tabs>
              <w:jc w:val="both"/>
            </w:pPr>
            <w:r w:rsidRPr="008F566F">
              <w:t>«</w:t>
            </w:r>
            <w:r>
              <w:t>27</w:t>
            </w:r>
            <w:r w:rsidRPr="008F566F">
              <w:t xml:space="preserve">» </w:t>
            </w:r>
            <w:r>
              <w:t xml:space="preserve">августа </w:t>
            </w:r>
            <w:r w:rsidRPr="008F566F">
              <w:t>202</w:t>
            </w:r>
            <w:r>
              <w:t>5</w:t>
            </w:r>
            <w:r w:rsidRPr="008F566F">
              <w:t xml:space="preserve"> года</w:t>
            </w:r>
          </w:p>
        </w:tc>
        <w:tc>
          <w:tcPr>
            <w:tcW w:w="4964" w:type="dxa"/>
            <w:hideMark/>
          </w:tcPr>
          <w:p w:rsidR="00536233" w:rsidRPr="003D00F5" w:rsidRDefault="00536233" w:rsidP="00A21D30">
            <w:pPr>
              <w:tabs>
                <w:tab w:val="left" w:pos="-2250"/>
              </w:tabs>
              <w:ind w:firstLine="720"/>
              <w:jc w:val="right"/>
            </w:pPr>
            <w:r w:rsidRPr="008F566F">
              <w:t xml:space="preserve">№ </w:t>
            </w:r>
            <w:r>
              <w:t>9</w:t>
            </w:r>
            <w:r w:rsidR="00A21D30">
              <w:t>8</w:t>
            </w:r>
            <w:r>
              <w:t>/553</w:t>
            </w:r>
          </w:p>
        </w:tc>
      </w:tr>
    </w:tbl>
    <w:p w:rsidR="00536233" w:rsidRDefault="00536233" w:rsidP="00536233">
      <w:pPr>
        <w:tabs>
          <w:tab w:val="left" w:pos="-2250"/>
        </w:tabs>
        <w:rPr>
          <w:color w:val="000000"/>
        </w:rPr>
      </w:pPr>
      <w:r w:rsidRPr="00873787">
        <w:rPr>
          <w:color w:val="000000"/>
        </w:rPr>
        <w:t>г.Задонск, ул.Советская, д.25</w:t>
      </w:r>
    </w:p>
    <w:p w:rsidR="00536233" w:rsidRDefault="00536233" w:rsidP="00536233">
      <w:pPr>
        <w:tabs>
          <w:tab w:val="left" w:pos="-2250"/>
        </w:tabs>
        <w:rPr>
          <w:color w:val="000000"/>
        </w:rPr>
      </w:pPr>
    </w:p>
    <w:p w:rsidR="00536233" w:rsidRDefault="00C84476" w:rsidP="00106CBB">
      <w:pPr>
        <w:spacing w:line="276" w:lineRule="auto"/>
        <w:rPr>
          <w:b/>
          <w:color w:val="000000"/>
        </w:rPr>
      </w:pPr>
      <w:r w:rsidRPr="00C84476">
        <w:rPr>
          <w:rStyle w:val="aff6"/>
          <w:color w:val="000000"/>
        </w:rPr>
        <w:t>Об использовании специальных трафаретов для самостоятельного заполнения избирательного бюллетеня для голосования на выборах</w:t>
      </w:r>
      <w:r w:rsidR="00775B6B">
        <w:rPr>
          <w:rStyle w:val="aff6"/>
          <w:color w:val="000000"/>
        </w:rPr>
        <w:t xml:space="preserve"> </w:t>
      </w:r>
      <w:r w:rsidR="00536233">
        <w:rPr>
          <w:b/>
        </w:rPr>
        <w:t xml:space="preserve">депутатов </w:t>
      </w:r>
      <w:r w:rsidR="00536233" w:rsidRPr="004C3EEC">
        <w:rPr>
          <w:b/>
        </w:rPr>
        <w:t xml:space="preserve">Совета депутатов </w:t>
      </w:r>
      <w:r w:rsidR="00536233" w:rsidRPr="00ED38AE">
        <w:rPr>
          <w:b/>
        </w:rPr>
        <w:t>Задонского муниципального округа</w:t>
      </w:r>
      <w:r w:rsidR="00536233" w:rsidRPr="004C3EEC">
        <w:rPr>
          <w:b/>
        </w:rPr>
        <w:t xml:space="preserve"> Липецкой области Российской Федерации первого</w:t>
      </w:r>
      <w:r w:rsidR="00536233" w:rsidRPr="00E32816">
        <w:t xml:space="preserve"> </w:t>
      </w:r>
      <w:r w:rsidR="00536233">
        <w:rPr>
          <w:b/>
          <w:color w:val="000000"/>
        </w:rPr>
        <w:t xml:space="preserve">созыва </w:t>
      </w:r>
    </w:p>
    <w:p w:rsidR="00852612" w:rsidRDefault="00536233" w:rsidP="00106CBB">
      <w:pPr>
        <w:spacing w:line="276" w:lineRule="auto"/>
        <w:rPr>
          <w:b/>
          <w:color w:val="000000"/>
        </w:rPr>
      </w:pPr>
      <w:r>
        <w:rPr>
          <w:b/>
          <w:color w:val="000000"/>
        </w:rPr>
        <w:t>14 сентября</w:t>
      </w:r>
      <w:r w:rsidR="00106CBB">
        <w:rPr>
          <w:b/>
          <w:color w:val="000000"/>
        </w:rPr>
        <w:t xml:space="preserve"> 202</w:t>
      </w:r>
      <w:r>
        <w:rPr>
          <w:b/>
          <w:color w:val="000000"/>
        </w:rPr>
        <w:t>5</w:t>
      </w:r>
      <w:r w:rsidR="00106CBB">
        <w:rPr>
          <w:b/>
          <w:color w:val="000000"/>
        </w:rPr>
        <w:t xml:space="preserve"> года</w:t>
      </w:r>
    </w:p>
    <w:p w:rsidR="00106CBB" w:rsidRPr="00D55037" w:rsidRDefault="00106CBB" w:rsidP="00106CBB">
      <w:pPr>
        <w:spacing w:line="276" w:lineRule="auto"/>
        <w:rPr>
          <w:rFonts w:ascii="Times New Roman CYR" w:eastAsia="Calibri" w:hAnsi="Times New Roman CYR"/>
          <w:bCs/>
          <w:sz w:val="20"/>
          <w:szCs w:val="20"/>
          <w:lang w:eastAsia="en-US"/>
        </w:rPr>
      </w:pPr>
    </w:p>
    <w:p w:rsidR="00852612" w:rsidRPr="00562C98" w:rsidRDefault="00C84476" w:rsidP="00536233">
      <w:pPr>
        <w:spacing w:line="276" w:lineRule="auto"/>
        <w:ind w:firstLine="709"/>
        <w:jc w:val="both"/>
        <w:rPr>
          <w:rFonts w:ascii="Times New Roman CYR" w:eastAsia="Calibri" w:hAnsi="Times New Roman CYR"/>
          <w:bCs/>
          <w:i/>
          <w:iCs/>
          <w:szCs w:val="22"/>
          <w:lang w:eastAsia="en-US"/>
        </w:rPr>
      </w:pPr>
      <w:r w:rsidRPr="00C84476">
        <w:t>В целях помощи избирателям, являющихся инвалидами по зрению и в соответствии</w:t>
      </w:r>
      <w:r w:rsidR="00852612">
        <w:t xml:space="preserve"> с частью </w:t>
      </w:r>
      <w:r>
        <w:t>2</w:t>
      </w:r>
      <w:r w:rsidR="00852612">
        <w:t>.1</w:t>
      </w:r>
      <w:r w:rsidR="00852612" w:rsidRPr="00E3043E">
        <w:t xml:space="preserve"> статьи </w:t>
      </w:r>
      <w:r w:rsidR="00852612">
        <w:t>6</w:t>
      </w:r>
      <w:r>
        <w:t>2</w:t>
      </w:r>
      <w:r w:rsidR="00852612">
        <w:t xml:space="preserve"> </w:t>
      </w:r>
      <w:r w:rsidR="00852612" w:rsidRPr="00A24E8E">
        <w:rPr>
          <w:color w:val="000000"/>
        </w:rPr>
        <w:t>Закон</w:t>
      </w:r>
      <w:r w:rsidR="00852612">
        <w:rPr>
          <w:color w:val="000000"/>
        </w:rPr>
        <w:t>а</w:t>
      </w:r>
      <w:r w:rsidR="00852612" w:rsidRPr="00A24E8E">
        <w:rPr>
          <w:color w:val="000000"/>
        </w:rPr>
        <w:t xml:space="preserve"> Липецкой области от 06.06.2007 </w:t>
      </w:r>
      <w:r w:rsidR="00562C98">
        <w:rPr>
          <w:color w:val="000000"/>
        </w:rPr>
        <w:t xml:space="preserve"> </w:t>
      </w:r>
      <w:r w:rsidR="00852612" w:rsidRPr="00A24E8E">
        <w:rPr>
          <w:color w:val="000000"/>
        </w:rPr>
        <w:t>№ 60-ОЗ «О выборах депутатов представительных органов муниципальных образований в Липецкой области</w:t>
      </w:r>
      <w:r w:rsidR="00A579E1">
        <w:rPr>
          <w:color w:val="000000"/>
        </w:rPr>
        <w:t xml:space="preserve">, </w:t>
      </w:r>
      <w:r w:rsidR="00643037">
        <w:t xml:space="preserve">постановлением избирательной комиссии Липецкой области от </w:t>
      </w:r>
      <w:r w:rsidR="00536233">
        <w:t>20 марта</w:t>
      </w:r>
      <w:r w:rsidR="00536233" w:rsidRPr="00A6088F">
        <w:t xml:space="preserve"> 20</w:t>
      </w:r>
      <w:r w:rsidR="00536233">
        <w:t>25</w:t>
      </w:r>
      <w:r w:rsidR="00536233" w:rsidRPr="00A6088F">
        <w:t xml:space="preserve"> года</w:t>
      </w:r>
      <w:r w:rsidR="00643037">
        <w:t xml:space="preserve"> </w:t>
      </w:r>
      <w:r w:rsidR="00E70808" w:rsidRPr="00E70808">
        <w:t>№</w:t>
      </w:r>
      <w:r w:rsidR="00536233">
        <w:t>79/786-7</w:t>
      </w:r>
      <w:r w:rsidR="00E70808" w:rsidRPr="00E70808">
        <w:t xml:space="preserve"> </w:t>
      </w:r>
      <w:r w:rsidR="00536233" w:rsidRPr="00A6088F">
        <w:t xml:space="preserve">«О возложении полномочий по подготовке и проведению выборов в органы местного самоуправления, местного  референдума в </w:t>
      </w:r>
      <w:r w:rsidR="00536233">
        <w:t xml:space="preserve">Задонском муниципальном округе </w:t>
      </w:r>
      <w:r w:rsidR="00536233" w:rsidRPr="00A6088F">
        <w:t xml:space="preserve">Липецкой  области на территориальную избирательную комиссию </w:t>
      </w:r>
      <w:r w:rsidR="00536233">
        <w:t>Задонского района</w:t>
      </w:r>
      <w:r w:rsidR="00536233" w:rsidRPr="00A6088F">
        <w:t>»</w:t>
      </w:r>
      <w:r w:rsidR="00A579E1" w:rsidRPr="006127FF">
        <w:rPr>
          <w:rFonts w:ascii="Times New Roman CYR" w:eastAsia="Calibri" w:hAnsi="Times New Roman CYR"/>
          <w:bCs/>
          <w:i/>
          <w:iCs/>
          <w:szCs w:val="22"/>
          <w:lang w:eastAsia="en-US"/>
        </w:rPr>
        <w:t>,</w:t>
      </w:r>
      <w:r w:rsidR="00536233"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</w:t>
      </w:r>
      <w:r w:rsidR="00852612" w:rsidRPr="00A24E8E">
        <w:rPr>
          <w:color w:val="000000"/>
        </w:rPr>
        <w:t xml:space="preserve">территориальная избирательная комиссия </w:t>
      </w:r>
      <w:r w:rsidR="00536233">
        <w:rPr>
          <w:color w:val="000000"/>
        </w:rPr>
        <w:t>Задонского района</w:t>
      </w:r>
      <w:r w:rsidR="00852612" w:rsidRPr="00A24E8E">
        <w:rPr>
          <w:color w:val="000000"/>
        </w:rPr>
        <w:t xml:space="preserve"> </w:t>
      </w:r>
      <w:r w:rsidR="00852612" w:rsidRPr="00A24E8E">
        <w:rPr>
          <w:b/>
          <w:bCs/>
          <w:color w:val="000000"/>
        </w:rPr>
        <w:t>постановляет:</w:t>
      </w:r>
    </w:p>
    <w:p w:rsidR="00536233" w:rsidRDefault="00C84476" w:rsidP="00536233">
      <w:pPr>
        <w:spacing w:line="276" w:lineRule="auto"/>
        <w:ind w:firstLine="709"/>
        <w:contextualSpacing/>
        <w:jc w:val="both"/>
        <w:rPr>
          <w:rFonts w:ascii="Times New Roman CYR" w:hAnsi="Times New Roman CYR"/>
          <w:bCs/>
        </w:rPr>
      </w:pPr>
      <w:r w:rsidRPr="00C84476">
        <w:rPr>
          <w:color w:val="000000"/>
        </w:rPr>
        <w:t>1. Определить, что специальные трафареты для самостоятельного заполнения избирательного бюллетеня, изготавливаются для избирательных участков</w:t>
      </w:r>
      <w:r w:rsidR="00106CBB">
        <w:rPr>
          <w:color w:val="000000"/>
        </w:rPr>
        <w:t xml:space="preserve"> </w:t>
      </w:r>
      <w:r w:rsidR="00A21D30" w:rsidRPr="00A21D30">
        <w:rPr>
          <w:color w:val="000000"/>
        </w:rPr>
        <w:t>№№ 09-01 – 09-42,  09-44, 09-45,</w:t>
      </w:r>
      <w:r w:rsidR="00FC18FE">
        <w:rPr>
          <w:color w:val="000000"/>
        </w:rPr>
        <w:t xml:space="preserve"> </w:t>
      </w:r>
      <w:r w:rsidR="00A21D30" w:rsidRPr="00A21D30">
        <w:rPr>
          <w:color w:val="000000"/>
        </w:rPr>
        <w:t>09-47</w:t>
      </w:r>
      <w:r w:rsidRPr="00C84476">
        <w:rPr>
          <w:color w:val="000000"/>
        </w:rPr>
        <w:t xml:space="preserve"> на выборах </w:t>
      </w:r>
      <w:bookmarkStart w:id="0" w:name="_Hlk34819109"/>
      <w:r w:rsidR="00536233" w:rsidRPr="000564FD">
        <w:rPr>
          <w:rFonts w:eastAsia="Calibri"/>
          <w:bCs/>
        </w:rPr>
        <w:t xml:space="preserve">депутатов </w:t>
      </w:r>
      <w:r w:rsidR="00536233" w:rsidRPr="000564FD">
        <w:t xml:space="preserve">Совета депутатов </w:t>
      </w:r>
      <w:r w:rsidR="00536233">
        <w:t>Задонского</w:t>
      </w:r>
      <w:r w:rsidR="00536233" w:rsidRPr="000564FD">
        <w:t xml:space="preserve"> муниципального округа Липецкой области Российской Федерации первого </w:t>
      </w:r>
      <w:r w:rsidR="00536233" w:rsidRPr="000564FD">
        <w:rPr>
          <w:color w:val="000000"/>
        </w:rPr>
        <w:t>созыва</w:t>
      </w:r>
      <w:r w:rsidR="00536233">
        <w:rPr>
          <w:color w:val="000000"/>
        </w:rPr>
        <w:t xml:space="preserve"> 14 сентября</w:t>
      </w:r>
      <w:r w:rsidR="00106CBB">
        <w:rPr>
          <w:rFonts w:ascii="Times New Roman CYR" w:hAnsi="Times New Roman CYR"/>
          <w:bCs/>
        </w:rPr>
        <w:t xml:space="preserve"> 202</w:t>
      </w:r>
      <w:r w:rsidR="00536233">
        <w:rPr>
          <w:rFonts w:ascii="Times New Roman CYR" w:hAnsi="Times New Roman CYR"/>
          <w:bCs/>
        </w:rPr>
        <w:t>5</w:t>
      </w:r>
      <w:r w:rsidR="00106CBB">
        <w:rPr>
          <w:rFonts w:ascii="Times New Roman CYR" w:hAnsi="Times New Roman CYR"/>
          <w:bCs/>
        </w:rPr>
        <w:t xml:space="preserve"> </w:t>
      </w:r>
      <w:r w:rsidR="00562C98">
        <w:rPr>
          <w:rFonts w:ascii="Times New Roman CYR" w:hAnsi="Times New Roman CYR"/>
          <w:bCs/>
        </w:rPr>
        <w:t>года.</w:t>
      </w:r>
      <w:bookmarkEnd w:id="0"/>
    </w:p>
    <w:p w:rsidR="00C84476" w:rsidRPr="00536233" w:rsidRDefault="00C84476" w:rsidP="00536233">
      <w:pPr>
        <w:spacing w:line="276" w:lineRule="auto"/>
        <w:ind w:firstLine="709"/>
        <w:contextualSpacing/>
        <w:jc w:val="both"/>
        <w:rPr>
          <w:rFonts w:ascii="Times New Roman CYR" w:hAnsi="Times New Roman CYR"/>
          <w:bCs/>
        </w:rPr>
      </w:pPr>
      <w:r w:rsidRPr="00C84476">
        <w:rPr>
          <w:color w:val="000000"/>
        </w:rPr>
        <w:t xml:space="preserve">2. </w:t>
      </w:r>
      <w:r>
        <w:rPr>
          <w:color w:val="000000"/>
        </w:rPr>
        <w:t>Участковы</w:t>
      </w:r>
      <w:r w:rsidRPr="00C84476">
        <w:rPr>
          <w:color w:val="000000"/>
        </w:rPr>
        <w:t>м избирательным ко</w:t>
      </w:r>
      <w:bookmarkStart w:id="1" w:name="_GoBack"/>
      <w:bookmarkEnd w:id="1"/>
      <w:r w:rsidRPr="00C84476">
        <w:rPr>
          <w:color w:val="000000"/>
        </w:rPr>
        <w:t>миссиям обеспечить размещение на избирательных участках специальных трафаретов для самостоятельного заполнения избирательного бюллетеня.</w:t>
      </w:r>
    </w:p>
    <w:p w:rsidR="002D2281" w:rsidRDefault="00852612" w:rsidP="00CA6C0D">
      <w:pPr>
        <w:pStyle w:val="1"/>
        <w:spacing w:before="0" w:after="0" w:line="240" w:lineRule="atLeast"/>
        <w:ind w:firstLine="709"/>
        <w:contextualSpacing/>
        <w:jc w:val="both"/>
        <w:rPr>
          <w:rFonts w:cs="Times New Roman"/>
          <w:b w:val="0"/>
          <w:bCs w:val="0"/>
          <w:color w:val="000000"/>
          <w:kern w:val="0"/>
          <w:szCs w:val="28"/>
        </w:rPr>
      </w:pP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3. Направить настоящее постановление в </w:t>
      </w:r>
      <w:r>
        <w:rPr>
          <w:rFonts w:cs="Times New Roman"/>
          <w:b w:val="0"/>
          <w:bCs w:val="0"/>
          <w:color w:val="000000"/>
          <w:kern w:val="0"/>
          <w:szCs w:val="28"/>
        </w:rPr>
        <w:t>участков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 xml:space="preserve">ые избирательные комиссии и разместить на официальном сайте </w:t>
      </w:r>
      <w:r>
        <w:rPr>
          <w:rFonts w:cs="Times New Roman"/>
          <w:b w:val="0"/>
          <w:bCs w:val="0"/>
          <w:color w:val="000000"/>
          <w:kern w:val="0"/>
          <w:szCs w:val="28"/>
        </w:rPr>
        <w:t xml:space="preserve">территориальной </w:t>
      </w:r>
      <w:r w:rsidRPr="00852612">
        <w:rPr>
          <w:rFonts w:cs="Times New Roman"/>
          <w:b w:val="0"/>
          <w:bCs w:val="0"/>
          <w:color w:val="000000"/>
          <w:kern w:val="0"/>
          <w:szCs w:val="28"/>
        </w:rPr>
        <w:t>избирательной комиссии в информационно-телекоммуникационной сети «Интернет».</w:t>
      </w:r>
    </w:p>
    <w:p w:rsidR="00852612" w:rsidRPr="00852612" w:rsidRDefault="00852612" w:rsidP="00852612"/>
    <w:p w:rsidR="00536233" w:rsidRPr="00F94095" w:rsidRDefault="00536233" w:rsidP="00536233">
      <w:pPr>
        <w:pStyle w:val="af7"/>
        <w:rPr>
          <w:b/>
        </w:rPr>
      </w:pPr>
      <w:r w:rsidRPr="00F94095">
        <w:rPr>
          <w:b/>
        </w:rPr>
        <w:t>ПРЕДСЕДАТЕЛЬ ТЕРРИТОРИАЛЬНОЙ</w:t>
      </w:r>
    </w:p>
    <w:p w:rsidR="00536233" w:rsidRPr="00F94095" w:rsidRDefault="00536233" w:rsidP="00536233">
      <w:pPr>
        <w:pStyle w:val="af7"/>
        <w:rPr>
          <w:b/>
        </w:rPr>
      </w:pPr>
      <w:r w:rsidRPr="00F94095">
        <w:rPr>
          <w:b/>
        </w:rPr>
        <w:t>ИЗБИРАТЕЛЬНОЙ КОМИССИИ</w:t>
      </w:r>
    </w:p>
    <w:p w:rsidR="00536233" w:rsidRPr="00F94095" w:rsidRDefault="00536233" w:rsidP="00536233">
      <w:pPr>
        <w:pStyle w:val="af7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>
        <w:rPr>
          <w:b/>
        </w:rPr>
        <w:t xml:space="preserve">    </w:t>
      </w:r>
      <w:r w:rsidRPr="00F94095">
        <w:rPr>
          <w:b/>
        </w:rPr>
        <w:t xml:space="preserve"> </w:t>
      </w:r>
      <w:r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536233" w:rsidRPr="00F94095" w:rsidRDefault="00536233" w:rsidP="00536233">
      <w:pPr>
        <w:pStyle w:val="af7"/>
        <w:rPr>
          <w:b/>
        </w:rPr>
      </w:pPr>
    </w:p>
    <w:p w:rsidR="00536233" w:rsidRPr="00F94095" w:rsidRDefault="00536233" w:rsidP="00536233">
      <w:pPr>
        <w:pStyle w:val="af7"/>
        <w:rPr>
          <w:b/>
        </w:rPr>
      </w:pPr>
      <w:r w:rsidRPr="00F94095">
        <w:rPr>
          <w:b/>
        </w:rPr>
        <w:t xml:space="preserve">СЕКРЕТАРЬ </w:t>
      </w:r>
      <w:r w:rsidR="00A21D30"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536233" w:rsidRPr="00F94095" w:rsidRDefault="00536233" w:rsidP="00536233">
      <w:pPr>
        <w:pStyle w:val="af7"/>
        <w:rPr>
          <w:b/>
        </w:rPr>
      </w:pPr>
      <w:r w:rsidRPr="00F94095">
        <w:rPr>
          <w:b/>
        </w:rPr>
        <w:t>ИЗБИРАТЕЛЬНОЙ КОМИССИИ</w:t>
      </w:r>
    </w:p>
    <w:p w:rsidR="00E30C12" w:rsidRPr="00536233" w:rsidRDefault="00536233" w:rsidP="00536233">
      <w:pPr>
        <w:pStyle w:val="1"/>
        <w:spacing w:before="0" w:after="0" w:line="240" w:lineRule="atLeast"/>
        <w:jc w:val="both"/>
        <w:rPr>
          <w:rFonts w:ascii="Times New Roman CYR" w:hAnsi="Times New Roman CYR"/>
          <w:sz w:val="24"/>
          <w:szCs w:val="24"/>
        </w:rPr>
      </w:pPr>
      <w:r w:rsidRPr="00536233">
        <w:rPr>
          <w:sz w:val="24"/>
          <w:szCs w:val="24"/>
        </w:rPr>
        <w:t xml:space="preserve">ЗАДОНСКОГО РАЙОНА                                                                            </w:t>
      </w:r>
      <w:r w:rsidR="00A21D30">
        <w:rPr>
          <w:sz w:val="24"/>
          <w:szCs w:val="24"/>
        </w:rPr>
        <w:t>Н. В. ЗАХАРОВА</w:t>
      </w:r>
    </w:p>
    <w:sectPr w:rsidR="00E30C12" w:rsidRPr="00536233" w:rsidSect="00643037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851" w:right="851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B1A" w:rsidRDefault="000A4B1A" w:rsidP="00AC2170">
      <w:r>
        <w:separator/>
      </w:r>
    </w:p>
  </w:endnote>
  <w:endnote w:type="continuationSeparator" w:id="0">
    <w:p w:rsidR="000A4B1A" w:rsidRDefault="000A4B1A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B1A" w:rsidRDefault="000A4B1A" w:rsidP="00AC2170">
      <w:r>
        <w:separator/>
      </w:r>
    </w:p>
  </w:footnote>
  <w:footnote w:type="continuationSeparator" w:id="0">
    <w:p w:rsidR="000A4B1A" w:rsidRDefault="000A4B1A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12" w:rsidRDefault="00F25FB1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30C12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643037">
      <w:rPr>
        <w:rStyle w:val="af0"/>
        <w:noProof/>
      </w:rPr>
      <w:t>2</w:t>
    </w:r>
    <w:r>
      <w:rPr>
        <w:rStyle w:val="af0"/>
      </w:rPr>
      <w:fldChar w:fldCharType="end"/>
    </w:r>
  </w:p>
  <w:p w:rsidR="00E30C12" w:rsidRDefault="00E30C1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C12" w:rsidRPr="00D13DE2" w:rsidRDefault="00F25FB1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E30C1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536233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E30C12" w:rsidRDefault="00E30C1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08"/>
  <w:characterSpacingControl w:val="doNotCompress"/>
  <w:savePreviewPicture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170"/>
    <w:rsid w:val="00037A92"/>
    <w:rsid w:val="00056450"/>
    <w:rsid w:val="00061163"/>
    <w:rsid w:val="00074582"/>
    <w:rsid w:val="00094F06"/>
    <w:rsid w:val="000A4B1A"/>
    <w:rsid w:val="000B50E1"/>
    <w:rsid w:val="000C77DE"/>
    <w:rsid w:val="000D792F"/>
    <w:rsid w:val="000E3D9A"/>
    <w:rsid w:val="00106CBB"/>
    <w:rsid w:val="00107386"/>
    <w:rsid w:val="001120FD"/>
    <w:rsid w:val="001A2001"/>
    <w:rsid w:val="001A45CF"/>
    <w:rsid w:val="001C0737"/>
    <w:rsid w:val="001C45B6"/>
    <w:rsid w:val="001D75F9"/>
    <w:rsid w:val="001F1487"/>
    <w:rsid w:val="001F287D"/>
    <w:rsid w:val="001F32F5"/>
    <w:rsid w:val="00200BA9"/>
    <w:rsid w:val="002017D1"/>
    <w:rsid w:val="00237FF7"/>
    <w:rsid w:val="00255D81"/>
    <w:rsid w:val="00292556"/>
    <w:rsid w:val="002A127D"/>
    <w:rsid w:val="002A6689"/>
    <w:rsid w:val="002B2EE6"/>
    <w:rsid w:val="002D2281"/>
    <w:rsid w:val="002D5266"/>
    <w:rsid w:val="002D549C"/>
    <w:rsid w:val="00330849"/>
    <w:rsid w:val="003339FB"/>
    <w:rsid w:val="003474C8"/>
    <w:rsid w:val="00360CFC"/>
    <w:rsid w:val="003775BD"/>
    <w:rsid w:val="003A0B63"/>
    <w:rsid w:val="003B5148"/>
    <w:rsid w:val="003D1374"/>
    <w:rsid w:val="0040555D"/>
    <w:rsid w:val="004073D4"/>
    <w:rsid w:val="004500B6"/>
    <w:rsid w:val="00450D99"/>
    <w:rsid w:val="004547B2"/>
    <w:rsid w:val="0045681E"/>
    <w:rsid w:val="00470B5F"/>
    <w:rsid w:val="00476F6F"/>
    <w:rsid w:val="00483F5F"/>
    <w:rsid w:val="00494BE8"/>
    <w:rsid w:val="004B146E"/>
    <w:rsid w:val="004B4B48"/>
    <w:rsid w:val="004B6616"/>
    <w:rsid w:val="004E5F85"/>
    <w:rsid w:val="004F0103"/>
    <w:rsid w:val="00512284"/>
    <w:rsid w:val="0051296A"/>
    <w:rsid w:val="00536233"/>
    <w:rsid w:val="00562C98"/>
    <w:rsid w:val="00570932"/>
    <w:rsid w:val="00582CF6"/>
    <w:rsid w:val="005A5B3C"/>
    <w:rsid w:val="005B0682"/>
    <w:rsid w:val="006024CD"/>
    <w:rsid w:val="006127FF"/>
    <w:rsid w:val="006207BB"/>
    <w:rsid w:val="006254C0"/>
    <w:rsid w:val="00626CFA"/>
    <w:rsid w:val="00631D54"/>
    <w:rsid w:val="00643037"/>
    <w:rsid w:val="00645CFE"/>
    <w:rsid w:val="006651FF"/>
    <w:rsid w:val="00684224"/>
    <w:rsid w:val="00685938"/>
    <w:rsid w:val="006B2938"/>
    <w:rsid w:val="006B5062"/>
    <w:rsid w:val="006C4295"/>
    <w:rsid w:val="006E0CB8"/>
    <w:rsid w:val="006F6F31"/>
    <w:rsid w:val="0070210E"/>
    <w:rsid w:val="0070587A"/>
    <w:rsid w:val="0071114D"/>
    <w:rsid w:val="00726A46"/>
    <w:rsid w:val="007313C7"/>
    <w:rsid w:val="0074245B"/>
    <w:rsid w:val="00745857"/>
    <w:rsid w:val="00752B8E"/>
    <w:rsid w:val="00757B6F"/>
    <w:rsid w:val="00775B6B"/>
    <w:rsid w:val="00797F5A"/>
    <w:rsid w:val="007C35A5"/>
    <w:rsid w:val="007C535B"/>
    <w:rsid w:val="007E6574"/>
    <w:rsid w:val="00804EDA"/>
    <w:rsid w:val="00852612"/>
    <w:rsid w:val="008A177B"/>
    <w:rsid w:val="008C1DCA"/>
    <w:rsid w:val="008D7308"/>
    <w:rsid w:val="008E1B2B"/>
    <w:rsid w:val="008F4E13"/>
    <w:rsid w:val="00911960"/>
    <w:rsid w:val="0092053F"/>
    <w:rsid w:val="009418E4"/>
    <w:rsid w:val="009505BF"/>
    <w:rsid w:val="00952158"/>
    <w:rsid w:val="009578EF"/>
    <w:rsid w:val="0096462D"/>
    <w:rsid w:val="00986BE4"/>
    <w:rsid w:val="00996BDA"/>
    <w:rsid w:val="009C3A15"/>
    <w:rsid w:val="009E024E"/>
    <w:rsid w:val="009E28B1"/>
    <w:rsid w:val="009E6FED"/>
    <w:rsid w:val="009F0474"/>
    <w:rsid w:val="00A023BD"/>
    <w:rsid w:val="00A02CBA"/>
    <w:rsid w:val="00A03185"/>
    <w:rsid w:val="00A173DD"/>
    <w:rsid w:val="00A21D30"/>
    <w:rsid w:val="00A22C92"/>
    <w:rsid w:val="00A24E8E"/>
    <w:rsid w:val="00A262C9"/>
    <w:rsid w:val="00A354F1"/>
    <w:rsid w:val="00A579E1"/>
    <w:rsid w:val="00A931E2"/>
    <w:rsid w:val="00AA577B"/>
    <w:rsid w:val="00AA5CC5"/>
    <w:rsid w:val="00AB069B"/>
    <w:rsid w:val="00AC179D"/>
    <w:rsid w:val="00AC2170"/>
    <w:rsid w:val="00AD17A9"/>
    <w:rsid w:val="00B41F2D"/>
    <w:rsid w:val="00B43E61"/>
    <w:rsid w:val="00B5172A"/>
    <w:rsid w:val="00BA2209"/>
    <w:rsid w:val="00BA348C"/>
    <w:rsid w:val="00BB40DE"/>
    <w:rsid w:val="00BB6F40"/>
    <w:rsid w:val="00BD2B6A"/>
    <w:rsid w:val="00BF26B1"/>
    <w:rsid w:val="00C03768"/>
    <w:rsid w:val="00C3379A"/>
    <w:rsid w:val="00C41133"/>
    <w:rsid w:val="00C47E24"/>
    <w:rsid w:val="00C6028C"/>
    <w:rsid w:val="00C6153F"/>
    <w:rsid w:val="00C84476"/>
    <w:rsid w:val="00CA2B74"/>
    <w:rsid w:val="00CA6C0D"/>
    <w:rsid w:val="00CB56F6"/>
    <w:rsid w:val="00CB64BE"/>
    <w:rsid w:val="00CD17D0"/>
    <w:rsid w:val="00CD7B8A"/>
    <w:rsid w:val="00CF1FD7"/>
    <w:rsid w:val="00D2108B"/>
    <w:rsid w:val="00D24321"/>
    <w:rsid w:val="00D33CAF"/>
    <w:rsid w:val="00D3447B"/>
    <w:rsid w:val="00D52092"/>
    <w:rsid w:val="00D52911"/>
    <w:rsid w:val="00D55037"/>
    <w:rsid w:val="00D62506"/>
    <w:rsid w:val="00D937AE"/>
    <w:rsid w:val="00DC3955"/>
    <w:rsid w:val="00DD3FD1"/>
    <w:rsid w:val="00DF282D"/>
    <w:rsid w:val="00DF7486"/>
    <w:rsid w:val="00E0386F"/>
    <w:rsid w:val="00E302DC"/>
    <w:rsid w:val="00E30C12"/>
    <w:rsid w:val="00E3139F"/>
    <w:rsid w:val="00E34E6C"/>
    <w:rsid w:val="00E412B5"/>
    <w:rsid w:val="00E53B1D"/>
    <w:rsid w:val="00E63307"/>
    <w:rsid w:val="00E635CC"/>
    <w:rsid w:val="00E70808"/>
    <w:rsid w:val="00E70A27"/>
    <w:rsid w:val="00EC1150"/>
    <w:rsid w:val="00EE011D"/>
    <w:rsid w:val="00EF4A60"/>
    <w:rsid w:val="00F03194"/>
    <w:rsid w:val="00F05990"/>
    <w:rsid w:val="00F22BDF"/>
    <w:rsid w:val="00F25FB1"/>
    <w:rsid w:val="00F3297D"/>
    <w:rsid w:val="00F65B04"/>
    <w:rsid w:val="00F76218"/>
    <w:rsid w:val="00F84ECC"/>
    <w:rsid w:val="00FC18FE"/>
    <w:rsid w:val="00FC716A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52E13"/>
  <w15:docId w15:val="{FF3AE110-04A3-463E-A11E-8357E1FA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customStyle="1" w:styleId="aff4">
    <w:basedOn w:val="a"/>
    <w:next w:val="aff5"/>
    <w:uiPriority w:val="99"/>
    <w:unhideWhenUsed/>
    <w:rsid w:val="002D228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f6">
    <w:name w:val="Strong"/>
    <w:uiPriority w:val="22"/>
    <w:qFormat/>
    <w:rsid w:val="002D2281"/>
    <w:rPr>
      <w:b/>
      <w:bCs/>
    </w:rPr>
  </w:style>
  <w:style w:type="paragraph" w:styleId="aff5">
    <w:name w:val="Normal (Web)"/>
    <w:basedOn w:val="a"/>
    <w:uiPriority w:val="99"/>
    <w:semiHidden/>
    <w:unhideWhenUsed/>
    <w:rsid w:val="002D22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1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A30E5-2F51-442A-BB2E-EDD0BA728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Родионова Ирина Александровна</cp:lastModifiedBy>
  <cp:revision>3</cp:revision>
  <cp:lastPrinted>2025-08-29T07:16:00Z</cp:lastPrinted>
  <dcterms:created xsi:type="dcterms:W3CDTF">2025-08-29T07:16:00Z</dcterms:created>
  <dcterms:modified xsi:type="dcterms:W3CDTF">2025-08-29T07:16:00Z</dcterms:modified>
</cp:coreProperties>
</file>