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192" w:rsidRPr="00A674EB" w:rsidRDefault="002A4192" w:rsidP="002A4192">
      <w:pPr>
        <w:pStyle w:val="ae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A674EB">
        <w:rPr>
          <w:b/>
          <w:bCs/>
          <w:sz w:val="28"/>
          <w:szCs w:val="28"/>
        </w:rPr>
        <w:t>ИЗБИРАТЕЛЬНАЯ  КОМИССИЯ</w:t>
      </w:r>
      <w:proofErr w:type="gramEnd"/>
    </w:p>
    <w:p w:rsidR="002A4192" w:rsidRPr="00A674EB" w:rsidRDefault="002A4192" w:rsidP="002A4192">
      <w:pPr>
        <w:pStyle w:val="ae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ЗАДОНСКОГО РАЙОНА</w:t>
      </w:r>
    </w:p>
    <w:p w:rsidR="002A4192" w:rsidRPr="00A674EB" w:rsidRDefault="002A4192" w:rsidP="002A4192">
      <w:pPr>
        <w:rPr>
          <w:b/>
          <w:bCs/>
          <w:sz w:val="28"/>
          <w:szCs w:val="28"/>
        </w:rPr>
      </w:pPr>
    </w:p>
    <w:p w:rsidR="002A4192" w:rsidRPr="00A674EB" w:rsidRDefault="002A4192" w:rsidP="002A4192">
      <w:pPr>
        <w:pStyle w:val="ae"/>
        <w:jc w:val="center"/>
        <w:rPr>
          <w:b/>
          <w:sz w:val="28"/>
          <w:szCs w:val="28"/>
        </w:rPr>
      </w:pPr>
      <w:r w:rsidRPr="00A674EB">
        <w:rPr>
          <w:b/>
          <w:sz w:val="28"/>
          <w:szCs w:val="28"/>
        </w:rPr>
        <w:t>ПОСТАНОВЛЕНИЕ</w:t>
      </w:r>
    </w:p>
    <w:p w:rsidR="002A4192" w:rsidRPr="00A674EB" w:rsidRDefault="002A4192" w:rsidP="002A4192">
      <w:pPr>
        <w:pStyle w:val="ae"/>
        <w:jc w:val="center"/>
        <w:rPr>
          <w:b/>
          <w:sz w:val="28"/>
          <w:szCs w:val="28"/>
        </w:rPr>
      </w:pPr>
    </w:p>
    <w:p w:rsidR="002A4192" w:rsidRPr="00A674EB" w:rsidRDefault="002A4192" w:rsidP="002A4192">
      <w:pPr>
        <w:rPr>
          <w:color w:val="000000"/>
          <w:sz w:val="28"/>
          <w:szCs w:val="28"/>
        </w:rPr>
      </w:pPr>
      <w:r w:rsidRPr="00A674EB">
        <w:rPr>
          <w:color w:val="000000"/>
          <w:sz w:val="28"/>
          <w:szCs w:val="28"/>
        </w:rPr>
        <w:t>«</w:t>
      </w:r>
      <w:r w:rsidR="005E2C11">
        <w:rPr>
          <w:color w:val="000000"/>
          <w:sz w:val="28"/>
          <w:szCs w:val="28"/>
        </w:rPr>
        <w:t>01</w:t>
      </w:r>
      <w:r w:rsidRPr="00A674EB">
        <w:rPr>
          <w:color w:val="000000"/>
          <w:sz w:val="28"/>
          <w:szCs w:val="28"/>
        </w:rPr>
        <w:t xml:space="preserve">» </w:t>
      </w:r>
      <w:r w:rsidR="005E2C11">
        <w:rPr>
          <w:color w:val="000000"/>
          <w:sz w:val="28"/>
          <w:szCs w:val="28"/>
        </w:rPr>
        <w:t>сентября</w:t>
      </w:r>
      <w:r w:rsidRPr="00A674EB">
        <w:rPr>
          <w:color w:val="000000"/>
          <w:sz w:val="28"/>
          <w:szCs w:val="28"/>
        </w:rPr>
        <w:t xml:space="preserve"> 2025 года                               </w:t>
      </w:r>
      <w:r w:rsidR="005E2C11">
        <w:rPr>
          <w:color w:val="000000"/>
          <w:sz w:val="28"/>
          <w:szCs w:val="28"/>
        </w:rPr>
        <w:t xml:space="preserve">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A674EB">
        <w:rPr>
          <w:color w:val="000000"/>
          <w:sz w:val="28"/>
          <w:szCs w:val="28"/>
        </w:rPr>
        <w:t xml:space="preserve"> №</w:t>
      </w:r>
      <w:r w:rsidR="005E2C11">
        <w:rPr>
          <w:color w:val="000000"/>
          <w:sz w:val="28"/>
          <w:szCs w:val="28"/>
        </w:rPr>
        <w:t xml:space="preserve"> 99/583</w:t>
      </w:r>
      <w:r w:rsidRPr="00A674EB">
        <w:rPr>
          <w:color w:val="000000"/>
          <w:sz w:val="28"/>
          <w:szCs w:val="28"/>
        </w:rPr>
        <w:t xml:space="preserve"> </w:t>
      </w:r>
    </w:p>
    <w:p w:rsidR="002A4192" w:rsidRPr="00A674EB" w:rsidRDefault="002A4192" w:rsidP="002A4192">
      <w:pPr>
        <w:ind w:left="80"/>
        <w:rPr>
          <w:i/>
          <w:iCs/>
          <w:sz w:val="28"/>
          <w:szCs w:val="28"/>
        </w:rPr>
      </w:pPr>
    </w:p>
    <w:p w:rsidR="002A4192" w:rsidRPr="00A674EB" w:rsidRDefault="002A4192" w:rsidP="002A4192">
      <w:pPr>
        <w:ind w:left="80"/>
        <w:jc w:val="center"/>
        <w:rPr>
          <w:iCs/>
          <w:sz w:val="28"/>
          <w:szCs w:val="28"/>
        </w:rPr>
      </w:pPr>
      <w:proofErr w:type="spellStart"/>
      <w:r w:rsidRPr="00A674EB">
        <w:rPr>
          <w:iCs/>
          <w:sz w:val="28"/>
          <w:szCs w:val="28"/>
        </w:rPr>
        <w:t>г.Задонск</w:t>
      </w:r>
      <w:proofErr w:type="spellEnd"/>
      <w:r w:rsidRPr="00A674EB">
        <w:rPr>
          <w:iCs/>
          <w:sz w:val="28"/>
          <w:szCs w:val="28"/>
        </w:rPr>
        <w:t xml:space="preserve">, </w:t>
      </w:r>
      <w:proofErr w:type="spellStart"/>
      <w:r w:rsidRPr="00A674EB">
        <w:rPr>
          <w:iCs/>
          <w:sz w:val="28"/>
          <w:szCs w:val="28"/>
        </w:rPr>
        <w:t>ул.Советская</w:t>
      </w:r>
      <w:proofErr w:type="spellEnd"/>
      <w:r w:rsidRPr="00A674EB">
        <w:rPr>
          <w:iCs/>
          <w:sz w:val="28"/>
          <w:szCs w:val="28"/>
        </w:rPr>
        <w:t>, д.25</w:t>
      </w:r>
    </w:p>
    <w:p w:rsidR="00ED19F5" w:rsidRPr="0083339F" w:rsidRDefault="00ED19F5" w:rsidP="00ED19F5">
      <w:pPr>
        <w:tabs>
          <w:tab w:val="left" w:pos="-2250"/>
        </w:tabs>
        <w:jc w:val="center"/>
        <w:rPr>
          <w:sz w:val="16"/>
          <w:szCs w:val="16"/>
        </w:rPr>
      </w:pPr>
    </w:p>
    <w:p w:rsidR="00ED19F5" w:rsidRDefault="00ED19F5" w:rsidP="00D53CFB">
      <w:pPr>
        <w:pStyle w:val="a4"/>
      </w:pPr>
      <w:r>
        <w:t xml:space="preserve">О дате, времени и месте передачи </w:t>
      </w:r>
      <w:r w:rsidR="002A4192">
        <w:t>Областным бюджетным учреждением «Издательский дом «Липецкая газета»</w:t>
      </w:r>
    </w:p>
    <w:p w:rsidR="00ED19F5" w:rsidRPr="00D53CFB" w:rsidRDefault="00ED19F5" w:rsidP="002A4192">
      <w:pPr>
        <w:pStyle w:val="a4"/>
        <w:rPr>
          <w:b w:val="0"/>
          <w:i/>
          <w:sz w:val="16"/>
          <w:szCs w:val="16"/>
        </w:rPr>
      </w:pPr>
      <w:r>
        <w:rPr>
          <w:szCs w:val="28"/>
        </w:rPr>
        <w:t xml:space="preserve">  </w:t>
      </w:r>
      <w:r w:rsidR="002A4192">
        <w:rPr>
          <w:szCs w:val="28"/>
        </w:rPr>
        <w:t>территориальной избирательной комиссии Задонского района</w:t>
      </w:r>
    </w:p>
    <w:p w:rsidR="00624DCE" w:rsidRPr="00624DCE" w:rsidRDefault="00ED19F5" w:rsidP="00624DCE">
      <w:pPr>
        <w:ind w:firstLine="720"/>
        <w:jc w:val="center"/>
        <w:rPr>
          <w:rFonts w:eastAsia="Calibri"/>
          <w:sz w:val="16"/>
          <w:szCs w:val="28"/>
        </w:rPr>
      </w:pPr>
      <w:r>
        <w:rPr>
          <w:szCs w:val="28"/>
        </w:rPr>
        <w:t xml:space="preserve">    </w:t>
      </w:r>
      <w:r w:rsidRPr="00624DCE">
        <w:rPr>
          <w:b/>
          <w:bCs/>
          <w:sz w:val="28"/>
          <w:szCs w:val="28"/>
        </w:rPr>
        <w:t xml:space="preserve">избирательных бюллетеней для голосования </w:t>
      </w:r>
      <w:r w:rsidR="00624DCE" w:rsidRPr="00624DCE">
        <w:rPr>
          <w:b/>
          <w:sz w:val="28"/>
        </w:rPr>
        <w:t xml:space="preserve">на </w:t>
      </w:r>
      <w:r w:rsidR="00624DCE" w:rsidRPr="00624DCE">
        <w:rPr>
          <w:b/>
          <w:sz w:val="28"/>
          <w:szCs w:val="28"/>
        </w:rPr>
        <w:t xml:space="preserve">выборах </w:t>
      </w:r>
      <w:r w:rsidR="002A4192" w:rsidRPr="002A4192">
        <w:rPr>
          <w:b/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2A4192" w:rsidRPr="002A4192">
        <w:rPr>
          <w:sz w:val="28"/>
          <w:szCs w:val="28"/>
        </w:rPr>
        <w:t xml:space="preserve"> </w:t>
      </w:r>
      <w:r w:rsidR="002A4192" w:rsidRPr="002A4192">
        <w:rPr>
          <w:b/>
          <w:color w:val="000000"/>
          <w:sz w:val="28"/>
          <w:szCs w:val="28"/>
        </w:rPr>
        <w:t>созыва</w:t>
      </w:r>
      <w:r w:rsidR="00CC7B72" w:rsidRPr="002A4192">
        <w:rPr>
          <w:rFonts w:eastAsia="Calibri"/>
          <w:sz w:val="28"/>
          <w:szCs w:val="28"/>
        </w:rPr>
        <w:t>,</w:t>
      </w:r>
      <w:r w:rsidR="00624DCE" w:rsidRPr="002A4192">
        <w:rPr>
          <w:rFonts w:eastAsia="Calibri"/>
          <w:sz w:val="28"/>
          <w:szCs w:val="28"/>
        </w:rPr>
        <w:t xml:space="preserve"> </w:t>
      </w:r>
    </w:p>
    <w:p w:rsidR="00ED19F5" w:rsidRDefault="00ED19F5" w:rsidP="00624DCE">
      <w:pPr>
        <w:pStyle w:val="a4"/>
        <w:rPr>
          <w:szCs w:val="28"/>
        </w:rPr>
      </w:pPr>
      <w:r>
        <w:rPr>
          <w:szCs w:val="28"/>
        </w:rPr>
        <w:t xml:space="preserve">уничтожения лишних и бракованных избирательных бюллетеней  </w:t>
      </w:r>
    </w:p>
    <w:p w:rsidR="00ED19F5" w:rsidRPr="00D53CFB" w:rsidRDefault="00ED19F5" w:rsidP="00B233EE">
      <w:pPr>
        <w:pStyle w:val="a4"/>
        <w:spacing w:line="360" w:lineRule="auto"/>
        <w:rPr>
          <w:sz w:val="20"/>
        </w:rPr>
      </w:pPr>
    </w:p>
    <w:p w:rsidR="00ED19F5" w:rsidRPr="002A4192" w:rsidRDefault="00ED19F5" w:rsidP="00B233EE">
      <w:pPr>
        <w:spacing w:line="360" w:lineRule="auto"/>
        <w:ind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62620">
        <w:rPr>
          <w:sz w:val="28"/>
          <w:szCs w:val="28"/>
        </w:rPr>
        <w:t>В соответствии с част</w:t>
      </w:r>
      <w:r w:rsidR="003B378C">
        <w:rPr>
          <w:sz w:val="28"/>
          <w:szCs w:val="28"/>
        </w:rPr>
        <w:t>ями</w:t>
      </w:r>
      <w:r w:rsidRPr="00D62620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D62620">
        <w:rPr>
          <w:sz w:val="28"/>
          <w:szCs w:val="28"/>
        </w:rPr>
        <w:t xml:space="preserve"> </w:t>
      </w:r>
      <w:r w:rsidR="003B378C">
        <w:rPr>
          <w:sz w:val="28"/>
          <w:szCs w:val="28"/>
        </w:rPr>
        <w:t xml:space="preserve">и 16 </w:t>
      </w:r>
      <w:r w:rsidRPr="00D62620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62</w:t>
      </w:r>
      <w:r w:rsidRPr="00D62620">
        <w:rPr>
          <w:sz w:val="28"/>
          <w:szCs w:val="28"/>
        </w:rPr>
        <w:t xml:space="preserve"> Закона Липецкой области </w:t>
      </w:r>
      <w:r>
        <w:rPr>
          <w:sz w:val="28"/>
          <w:szCs w:val="28"/>
        </w:rPr>
        <w:t xml:space="preserve">                   </w:t>
      </w:r>
      <w:r w:rsidR="00CC7B72">
        <w:rPr>
          <w:sz w:val="28"/>
          <w:szCs w:val="28"/>
        </w:rPr>
        <w:t xml:space="preserve">от 6 июня 2007 года № 60-ОЗ </w:t>
      </w:r>
      <w:r w:rsidRPr="00D62620">
        <w:rPr>
          <w:sz w:val="28"/>
          <w:szCs w:val="28"/>
        </w:rPr>
        <w:t xml:space="preserve">«О выборах </w:t>
      </w:r>
      <w:r>
        <w:rPr>
          <w:sz w:val="28"/>
          <w:szCs w:val="28"/>
        </w:rPr>
        <w:t>депутатов представительных органов</w:t>
      </w:r>
      <w:r w:rsidRPr="00D62620">
        <w:rPr>
          <w:sz w:val="28"/>
          <w:szCs w:val="28"/>
        </w:rPr>
        <w:t xml:space="preserve"> муниципальных образований в Липецкой области»,</w:t>
      </w:r>
      <w:r w:rsidR="00CC7B72">
        <w:t xml:space="preserve"> </w:t>
      </w:r>
      <w:r w:rsidR="00F309AB" w:rsidRPr="00F309AB">
        <w:rPr>
          <w:sz w:val="28"/>
        </w:rPr>
        <w:t xml:space="preserve">постановлением избирательной комиссии Липецкой области </w:t>
      </w:r>
      <w:r w:rsidR="002A4192" w:rsidRPr="002A4192">
        <w:rPr>
          <w:sz w:val="28"/>
          <w:szCs w:val="28"/>
        </w:rPr>
        <w:t>от 20 марта 2025 года №79/786-7 «О возложении полномочий по подготовке и проведению выборов в органы местного самоуправления, местного  референдума в Задонском муниципальном округе Липецкой  области на территориальную избирательную комиссию Задонского района»</w:t>
      </w:r>
      <w:r w:rsidR="00F309AB" w:rsidRPr="00F309AB">
        <w:rPr>
          <w:sz w:val="28"/>
        </w:rPr>
        <w:t xml:space="preserve">, </w:t>
      </w:r>
      <w:r w:rsidRPr="00ED19F5">
        <w:rPr>
          <w:sz w:val="28"/>
          <w:szCs w:val="28"/>
        </w:rPr>
        <w:t>п</w:t>
      </w:r>
      <w:r w:rsidRPr="00ED19F5">
        <w:rPr>
          <w:rFonts w:ascii="Times New Roman CYR" w:hAnsi="Times New Roman CYR"/>
          <w:sz w:val="28"/>
          <w:szCs w:val="28"/>
        </w:rPr>
        <w:t>о</w:t>
      </w:r>
      <w:r>
        <w:rPr>
          <w:rFonts w:ascii="Times New Roman CYR" w:hAnsi="Times New Roman CYR"/>
          <w:sz w:val="28"/>
        </w:rPr>
        <w:t>становлени</w:t>
      </w:r>
      <w:r w:rsidR="00720552">
        <w:rPr>
          <w:rFonts w:ascii="Times New Roman CYR" w:hAnsi="Times New Roman CYR"/>
          <w:sz w:val="28"/>
        </w:rPr>
        <w:t>ями</w:t>
      </w:r>
      <w:r>
        <w:rPr>
          <w:rFonts w:ascii="Times New Roman CYR" w:hAnsi="Times New Roman CYR"/>
          <w:sz w:val="28"/>
        </w:rPr>
        <w:t xml:space="preserve">  </w:t>
      </w:r>
      <w:r w:rsidR="00720552" w:rsidRPr="00F309AB">
        <w:rPr>
          <w:sz w:val="28"/>
        </w:rPr>
        <w:t>территориальн</w:t>
      </w:r>
      <w:r w:rsidR="00720552">
        <w:rPr>
          <w:sz w:val="28"/>
        </w:rPr>
        <w:t>ой</w:t>
      </w:r>
      <w:r w:rsidR="00720552" w:rsidRPr="00F309AB">
        <w:rPr>
          <w:sz w:val="28"/>
        </w:rPr>
        <w:t xml:space="preserve"> избирательн</w:t>
      </w:r>
      <w:r w:rsidR="00720552">
        <w:rPr>
          <w:sz w:val="28"/>
        </w:rPr>
        <w:t>ой</w:t>
      </w:r>
      <w:r w:rsidR="00720552" w:rsidRPr="00F309AB">
        <w:rPr>
          <w:sz w:val="28"/>
        </w:rPr>
        <w:t xml:space="preserve"> комисси</w:t>
      </w:r>
      <w:r w:rsidR="00720552">
        <w:rPr>
          <w:sz w:val="28"/>
        </w:rPr>
        <w:t>и</w:t>
      </w:r>
      <w:r w:rsidR="00720552" w:rsidRPr="00F309AB">
        <w:rPr>
          <w:sz w:val="28"/>
        </w:rPr>
        <w:t xml:space="preserve"> </w:t>
      </w:r>
      <w:r w:rsidR="002A4192">
        <w:rPr>
          <w:rFonts w:ascii="Times New Roman CYR" w:hAnsi="Times New Roman CYR"/>
          <w:sz w:val="28"/>
        </w:rPr>
        <w:t xml:space="preserve">Задонского </w:t>
      </w:r>
      <w:r w:rsidR="00720552">
        <w:rPr>
          <w:rFonts w:ascii="Times New Roman CYR" w:hAnsi="Times New Roman CYR"/>
          <w:sz w:val="28"/>
        </w:rPr>
        <w:t>района</w:t>
      </w:r>
      <w:r>
        <w:rPr>
          <w:rFonts w:ascii="Times New Roman CYR" w:hAnsi="Times New Roman CYR"/>
          <w:sz w:val="28"/>
        </w:rPr>
        <w:t xml:space="preserve"> </w:t>
      </w:r>
      <w:r w:rsidR="00505D95">
        <w:rPr>
          <w:rFonts w:ascii="Times New Roman CYR" w:hAnsi="Times New Roman CYR"/>
          <w:sz w:val="28"/>
        </w:rPr>
        <w:t xml:space="preserve"> от «</w:t>
      </w:r>
      <w:r w:rsidR="002A4192">
        <w:rPr>
          <w:rFonts w:ascii="Times New Roman CYR" w:hAnsi="Times New Roman CYR"/>
          <w:sz w:val="28"/>
        </w:rPr>
        <w:t>16</w:t>
      </w:r>
      <w:r w:rsidR="00505D95">
        <w:rPr>
          <w:rFonts w:ascii="Times New Roman CYR" w:hAnsi="Times New Roman CYR"/>
          <w:sz w:val="28"/>
        </w:rPr>
        <w:t>»</w:t>
      </w:r>
      <w:r w:rsidR="002A4192">
        <w:rPr>
          <w:rFonts w:ascii="Times New Roman CYR" w:hAnsi="Times New Roman CYR"/>
          <w:sz w:val="28"/>
        </w:rPr>
        <w:t xml:space="preserve"> августа 2025 года</w:t>
      </w:r>
      <w:r w:rsidR="00505D95">
        <w:rPr>
          <w:rFonts w:ascii="Times New Roman CYR" w:hAnsi="Times New Roman CYR"/>
          <w:sz w:val="28"/>
        </w:rPr>
        <w:t xml:space="preserve"> №</w:t>
      </w:r>
      <w:r w:rsidR="002A4192">
        <w:rPr>
          <w:sz w:val="28"/>
        </w:rPr>
        <w:t xml:space="preserve"> </w:t>
      </w:r>
      <w:r w:rsidR="002A4192" w:rsidRPr="00344A0D">
        <w:rPr>
          <w:sz w:val="28"/>
        </w:rPr>
        <w:t>96/547</w:t>
      </w:r>
      <w:r>
        <w:rPr>
          <w:rFonts w:ascii="Times New Roman CYR" w:hAnsi="Times New Roman CYR"/>
          <w:sz w:val="28"/>
        </w:rPr>
        <w:t xml:space="preserve"> </w:t>
      </w:r>
      <w:r w:rsidR="00505D95" w:rsidRPr="00505D95">
        <w:rPr>
          <w:rFonts w:ascii="Times New Roman CYR" w:hAnsi="Times New Roman CYR"/>
          <w:bCs/>
          <w:sz w:val="28"/>
        </w:rPr>
        <w:t>«</w:t>
      </w:r>
      <w:r w:rsidR="002A4192" w:rsidRPr="002A4192">
        <w:rPr>
          <w:sz w:val="28"/>
          <w:szCs w:val="28"/>
        </w:rPr>
        <w:t>О Порядке изготовления и доставки избирательных бюллетеней для голосования на выборах депутатов Совета депутатов Задонского муниципального округа Липецкой област</w:t>
      </w:r>
      <w:bookmarkStart w:id="0" w:name="_GoBack"/>
      <w:bookmarkEnd w:id="0"/>
      <w:r w:rsidR="002A4192" w:rsidRPr="002A4192">
        <w:rPr>
          <w:sz w:val="28"/>
          <w:szCs w:val="28"/>
        </w:rPr>
        <w:t xml:space="preserve">и Российской Федерации первого </w:t>
      </w:r>
      <w:r w:rsidR="002A4192" w:rsidRPr="002A4192">
        <w:rPr>
          <w:color w:val="000000"/>
          <w:sz w:val="28"/>
        </w:rPr>
        <w:t>созыва</w:t>
      </w:r>
      <w:r w:rsidR="002A4192" w:rsidRPr="002A4192">
        <w:rPr>
          <w:rFonts w:eastAsia="Calibri"/>
          <w:sz w:val="16"/>
          <w:szCs w:val="28"/>
        </w:rPr>
        <w:t>,</w:t>
      </w:r>
      <w:r w:rsidR="002A4192">
        <w:rPr>
          <w:rFonts w:eastAsia="Calibri"/>
          <w:sz w:val="16"/>
          <w:szCs w:val="28"/>
        </w:rPr>
        <w:t xml:space="preserve"> </w:t>
      </w:r>
      <w:r w:rsidR="002A4192" w:rsidRPr="002A4192">
        <w:rPr>
          <w:sz w:val="28"/>
          <w:szCs w:val="28"/>
        </w:rPr>
        <w:t>а также осуществления контроля за их изготовлением и доставкой</w:t>
      </w:r>
      <w:r w:rsidR="00505D95" w:rsidRPr="00505D95">
        <w:rPr>
          <w:rFonts w:ascii="Times New Roman CYR" w:hAnsi="Times New Roman CYR"/>
          <w:bCs/>
          <w:sz w:val="28"/>
        </w:rPr>
        <w:t>»</w:t>
      </w:r>
      <w:r w:rsidR="00505D95">
        <w:rPr>
          <w:rFonts w:ascii="Times New Roman CYR" w:hAnsi="Times New Roman CYR"/>
          <w:bCs/>
          <w:sz w:val="28"/>
        </w:rPr>
        <w:t xml:space="preserve">, </w:t>
      </w:r>
      <w:r w:rsidR="00505D95">
        <w:rPr>
          <w:rFonts w:ascii="Times New Roman CYR" w:hAnsi="Times New Roman CYR"/>
          <w:sz w:val="28"/>
        </w:rPr>
        <w:t xml:space="preserve">от </w:t>
      </w:r>
      <w:r w:rsidR="002A4192">
        <w:rPr>
          <w:rFonts w:ascii="Times New Roman CYR" w:hAnsi="Times New Roman CYR"/>
          <w:sz w:val="28"/>
        </w:rPr>
        <w:t xml:space="preserve">«16» августа 2025 года </w:t>
      </w:r>
      <w:r w:rsidR="002A4192" w:rsidRPr="003F1DD3">
        <w:rPr>
          <w:sz w:val="28"/>
        </w:rPr>
        <w:t>№ 96/548</w:t>
      </w:r>
      <w:r w:rsidR="002A4192" w:rsidRPr="00FB6E02">
        <w:rPr>
          <w:sz w:val="28"/>
        </w:rPr>
        <w:t xml:space="preserve">  </w:t>
      </w:r>
      <w:r w:rsidR="00505D95">
        <w:rPr>
          <w:rFonts w:ascii="Times New Roman CYR" w:hAnsi="Times New Roman CYR"/>
          <w:sz w:val="28"/>
        </w:rPr>
        <w:t>«</w:t>
      </w:r>
      <w:r w:rsidR="002A4192" w:rsidRPr="002A4192">
        <w:rPr>
          <w:rFonts w:ascii="Times New Roman CYR" w:hAnsi="Times New Roman CYR"/>
          <w:sz w:val="28"/>
        </w:rPr>
        <w:t xml:space="preserve">О числе и изготовлении избирательных бюллетеней для голосования </w:t>
      </w:r>
      <w:r w:rsidR="002A4192" w:rsidRPr="002A4192">
        <w:rPr>
          <w:sz w:val="28"/>
        </w:rPr>
        <w:t xml:space="preserve">на </w:t>
      </w:r>
      <w:r w:rsidR="002A4192" w:rsidRPr="002A4192">
        <w:rPr>
          <w:sz w:val="28"/>
          <w:szCs w:val="28"/>
        </w:rPr>
        <w:t>выборах</w:t>
      </w:r>
      <w:r w:rsidR="002A4192">
        <w:rPr>
          <w:sz w:val="28"/>
          <w:szCs w:val="28"/>
        </w:rPr>
        <w:t xml:space="preserve"> </w:t>
      </w:r>
      <w:r w:rsidR="002A4192" w:rsidRPr="002A4192">
        <w:rPr>
          <w:sz w:val="28"/>
          <w:szCs w:val="28"/>
        </w:rPr>
        <w:t xml:space="preserve">депутатов Совета депутатов Задонского муниципального округа Липецкой области Российской Федерации первого </w:t>
      </w:r>
      <w:r w:rsidR="002A4192" w:rsidRPr="002A4192">
        <w:rPr>
          <w:color w:val="000000"/>
          <w:sz w:val="28"/>
        </w:rPr>
        <w:t>созыва</w:t>
      </w:r>
      <w:r w:rsidR="00505D95" w:rsidRPr="00505D95">
        <w:rPr>
          <w:rFonts w:ascii="Times New Roman CYR" w:hAnsi="Times New Roman CYR"/>
          <w:sz w:val="28"/>
        </w:rPr>
        <w:t>»</w:t>
      </w:r>
      <w:r w:rsidR="005E2C11">
        <w:rPr>
          <w:rFonts w:ascii="Times New Roman CYR" w:hAnsi="Times New Roman CYR"/>
          <w:sz w:val="28"/>
        </w:rPr>
        <w:t>,</w:t>
      </w:r>
      <w:r w:rsidR="00720552">
        <w:rPr>
          <w:rFonts w:ascii="Times New Roman CYR" w:hAnsi="Times New Roman CYR"/>
          <w:sz w:val="28"/>
        </w:rPr>
        <w:t xml:space="preserve"> </w:t>
      </w:r>
      <w:r w:rsidR="00720552" w:rsidRPr="00F309AB">
        <w:rPr>
          <w:sz w:val="28"/>
        </w:rPr>
        <w:t>территориальн</w:t>
      </w:r>
      <w:r w:rsidR="00720552">
        <w:rPr>
          <w:sz w:val="28"/>
        </w:rPr>
        <w:t>ая</w:t>
      </w:r>
      <w:r w:rsidR="00720552" w:rsidRPr="00F309AB">
        <w:rPr>
          <w:sz w:val="28"/>
        </w:rPr>
        <w:t xml:space="preserve"> избирательн</w:t>
      </w:r>
      <w:r w:rsidR="00720552">
        <w:rPr>
          <w:sz w:val="28"/>
        </w:rPr>
        <w:t>ая</w:t>
      </w:r>
      <w:r w:rsidR="00720552" w:rsidRPr="00F309AB">
        <w:rPr>
          <w:sz w:val="28"/>
        </w:rPr>
        <w:t xml:space="preserve"> комисси</w:t>
      </w:r>
      <w:r w:rsidR="00720552">
        <w:rPr>
          <w:sz w:val="28"/>
        </w:rPr>
        <w:t>я</w:t>
      </w:r>
      <w:r w:rsidR="00720552" w:rsidRPr="00F309AB">
        <w:rPr>
          <w:sz w:val="28"/>
        </w:rPr>
        <w:t xml:space="preserve"> </w:t>
      </w:r>
      <w:r w:rsidR="002A4192" w:rsidRPr="002A4192">
        <w:rPr>
          <w:sz w:val="28"/>
          <w:szCs w:val="28"/>
        </w:rPr>
        <w:t>Задонского</w:t>
      </w:r>
      <w:r w:rsidRPr="0083339F">
        <w:t xml:space="preserve"> </w:t>
      </w:r>
      <w:r w:rsidR="00720552" w:rsidRPr="00720552">
        <w:rPr>
          <w:sz w:val="28"/>
          <w:szCs w:val="28"/>
        </w:rPr>
        <w:t xml:space="preserve">района </w:t>
      </w:r>
      <w:r w:rsidRPr="0083339F">
        <w:rPr>
          <w:b/>
          <w:sz w:val="28"/>
          <w:szCs w:val="28"/>
        </w:rPr>
        <w:t>постановляет:</w:t>
      </w:r>
    </w:p>
    <w:p w:rsidR="00ED19F5" w:rsidRPr="00D53CFB" w:rsidRDefault="00ED19F5" w:rsidP="00B233EE">
      <w:pPr>
        <w:pStyle w:val="a3"/>
        <w:spacing w:line="360" w:lineRule="auto"/>
        <w:ind w:left="2124"/>
        <w:jc w:val="both"/>
        <w:rPr>
          <w:b w:val="0"/>
          <w:i/>
          <w:sz w:val="16"/>
          <w:szCs w:val="16"/>
        </w:rPr>
      </w:pPr>
    </w:p>
    <w:p w:rsidR="00ED19F5" w:rsidRPr="005E2C11" w:rsidRDefault="00ED19F5" w:rsidP="00B233EE">
      <w:pPr>
        <w:pStyle w:val="a4"/>
        <w:spacing w:line="360" w:lineRule="auto"/>
        <w:ind w:firstLine="708"/>
        <w:jc w:val="both"/>
        <w:rPr>
          <w:i/>
          <w:sz w:val="16"/>
          <w:szCs w:val="16"/>
        </w:rPr>
      </w:pPr>
      <w:r w:rsidRPr="002A4192">
        <w:rPr>
          <w:rFonts w:ascii="Times New Roman CYR" w:hAnsi="Times New Roman CYR"/>
          <w:b w:val="0"/>
        </w:rPr>
        <w:lastRenderedPageBreak/>
        <w:t xml:space="preserve">1. </w:t>
      </w:r>
      <w:r w:rsidR="002A4192" w:rsidRPr="002A4192">
        <w:rPr>
          <w:b w:val="0"/>
        </w:rPr>
        <w:t xml:space="preserve"> Областн</w:t>
      </w:r>
      <w:r w:rsidR="00CB220C">
        <w:rPr>
          <w:b w:val="0"/>
        </w:rPr>
        <w:t>ому</w:t>
      </w:r>
      <w:r w:rsidR="002A4192" w:rsidRPr="002A4192">
        <w:rPr>
          <w:b w:val="0"/>
        </w:rPr>
        <w:t xml:space="preserve"> бюджетн</w:t>
      </w:r>
      <w:r w:rsidR="00CB220C">
        <w:rPr>
          <w:b w:val="0"/>
        </w:rPr>
        <w:t>ому</w:t>
      </w:r>
      <w:r w:rsidR="002A4192" w:rsidRPr="002A4192">
        <w:rPr>
          <w:b w:val="0"/>
        </w:rPr>
        <w:t xml:space="preserve"> учреждени</w:t>
      </w:r>
      <w:r w:rsidR="00CB220C">
        <w:rPr>
          <w:b w:val="0"/>
        </w:rPr>
        <w:t>ю</w:t>
      </w:r>
      <w:r w:rsidR="002A4192" w:rsidRPr="002A4192">
        <w:rPr>
          <w:b w:val="0"/>
        </w:rPr>
        <w:t xml:space="preserve"> «Издательский дом «Липецкая газета»</w:t>
      </w:r>
      <w:r w:rsidR="00CB220C">
        <w:rPr>
          <w:b w:val="0"/>
        </w:rPr>
        <w:t xml:space="preserve"> </w:t>
      </w:r>
      <w:proofErr w:type="gramStart"/>
      <w:r w:rsidR="00CB220C">
        <w:rPr>
          <w:b w:val="0"/>
          <w:szCs w:val="28"/>
        </w:rPr>
        <w:t>осуществить  передачу</w:t>
      </w:r>
      <w:proofErr w:type="gramEnd"/>
      <w:r w:rsidR="00CB220C">
        <w:rPr>
          <w:b w:val="0"/>
          <w:szCs w:val="28"/>
        </w:rPr>
        <w:t xml:space="preserve"> </w:t>
      </w:r>
      <w:r w:rsidR="00CB220C" w:rsidRPr="00CB220C">
        <w:rPr>
          <w:b w:val="0"/>
          <w:szCs w:val="28"/>
        </w:rPr>
        <w:t>территориальной избирательной комиссии Задонского района</w:t>
      </w:r>
      <w:r w:rsidR="00CB220C">
        <w:rPr>
          <w:b w:val="0"/>
          <w:szCs w:val="28"/>
        </w:rPr>
        <w:t xml:space="preserve"> </w:t>
      </w:r>
      <w:r w:rsidRPr="00CB220C">
        <w:rPr>
          <w:b w:val="0"/>
          <w:szCs w:val="28"/>
        </w:rPr>
        <w:t>избирательных бюллетеней для голосования на выборах</w:t>
      </w:r>
      <w:r w:rsidRPr="009C183C">
        <w:rPr>
          <w:szCs w:val="28"/>
        </w:rPr>
        <w:t xml:space="preserve"> </w:t>
      </w:r>
      <w:r w:rsidR="00CB220C" w:rsidRPr="00CB220C">
        <w:rPr>
          <w:b w:val="0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CB220C" w:rsidRPr="00CB220C">
        <w:rPr>
          <w:b w:val="0"/>
          <w:sz w:val="26"/>
          <w:szCs w:val="26"/>
        </w:rPr>
        <w:t xml:space="preserve"> </w:t>
      </w:r>
      <w:r w:rsidR="00CB220C" w:rsidRPr="00CB220C">
        <w:rPr>
          <w:b w:val="0"/>
          <w:szCs w:val="28"/>
        </w:rPr>
        <w:t>созыва</w:t>
      </w:r>
      <w:r w:rsidR="00CB220C">
        <w:rPr>
          <w:b w:val="0"/>
          <w:szCs w:val="28"/>
        </w:rPr>
        <w:t xml:space="preserve"> </w:t>
      </w:r>
      <w:r w:rsidR="005C41E7" w:rsidRPr="00CB220C">
        <w:rPr>
          <w:b w:val="0"/>
          <w:szCs w:val="28"/>
        </w:rPr>
        <w:t xml:space="preserve">и </w:t>
      </w:r>
      <w:r w:rsidRPr="00CB220C">
        <w:rPr>
          <w:b w:val="0"/>
          <w:szCs w:val="28"/>
        </w:rPr>
        <w:t>уничтожение лишних и бракованных избирательных бю</w:t>
      </w:r>
      <w:r w:rsidR="00CB220C">
        <w:rPr>
          <w:b w:val="0"/>
          <w:szCs w:val="28"/>
        </w:rPr>
        <w:t>ллетеней</w:t>
      </w:r>
      <w:r w:rsidR="005E2C11">
        <w:rPr>
          <w:b w:val="0"/>
          <w:szCs w:val="28"/>
        </w:rPr>
        <w:t xml:space="preserve">  </w:t>
      </w:r>
      <w:r w:rsidR="005E2C11" w:rsidRPr="005E2C11">
        <w:rPr>
          <w:szCs w:val="28"/>
        </w:rPr>
        <w:t>5 се</w:t>
      </w:r>
      <w:r w:rsidR="0079493F" w:rsidRPr="005E2C11">
        <w:rPr>
          <w:szCs w:val="28"/>
        </w:rPr>
        <w:t>нтября</w:t>
      </w:r>
      <w:r w:rsidRPr="005E2C11">
        <w:rPr>
          <w:szCs w:val="28"/>
        </w:rPr>
        <w:t xml:space="preserve"> 20</w:t>
      </w:r>
      <w:r w:rsidR="0079493F" w:rsidRPr="005E2C11">
        <w:rPr>
          <w:szCs w:val="28"/>
        </w:rPr>
        <w:t>25</w:t>
      </w:r>
      <w:r w:rsidRPr="005E2C11">
        <w:rPr>
          <w:szCs w:val="28"/>
        </w:rPr>
        <w:t xml:space="preserve"> года в </w:t>
      </w:r>
      <w:r w:rsidR="00B233EE" w:rsidRPr="00B233EE">
        <w:rPr>
          <w:szCs w:val="28"/>
        </w:rPr>
        <w:t>10</w:t>
      </w:r>
      <w:r w:rsidRPr="00B233EE">
        <w:rPr>
          <w:szCs w:val="28"/>
        </w:rPr>
        <w:t xml:space="preserve"> часов </w:t>
      </w:r>
      <w:r w:rsidR="00B233EE" w:rsidRPr="00B233EE">
        <w:rPr>
          <w:szCs w:val="28"/>
        </w:rPr>
        <w:t>00</w:t>
      </w:r>
      <w:r w:rsidR="00B233EE">
        <w:rPr>
          <w:szCs w:val="28"/>
        </w:rPr>
        <w:t xml:space="preserve"> </w:t>
      </w:r>
      <w:r w:rsidRPr="005E2C11">
        <w:rPr>
          <w:szCs w:val="28"/>
        </w:rPr>
        <w:t xml:space="preserve"> минут по адресу: </w:t>
      </w:r>
      <w:r w:rsidR="0079493F" w:rsidRPr="005E2C11">
        <w:rPr>
          <w:szCs w:val="28"/>
        </w:rPr>
        <w:t>398055 г. Липецк, улица Московская, д. 83</w:t>
      </w:r>
      <w:r w:rsidRPr="005E2C11">
        <w:rPr>
          <w:szCs w:val="28"/>
        </w:rPr>
        <w:t>.</w:t>
      </w:r>
    </w:p>
    <w:p w:rsidR="00693FF5" w:rsidRPr="00CB220C" w:rsidRDefault="00693FF5" w:rsidP="00B233EE">
      <w:pPr>
        <w:pStyle w:val="14-15"/>
        <w:tabs>
          <w:tab w:val="left" w:pos="1080"/>
        </w:tabs>
      </w:pPr>
      <w:r w:rsidRPr="00693FF5">
        <w:t xml:space="preserve">2. </w:t>
      </w:r>
      <w:r>
        <w:t xml:space="preserve"> </w:t>
      </w:r>
      <w:r w:rsidRPr="00693FF5">
        <w:t xml:space="preserve">Секретарю </w:t>
      </w:r>
      <w:r w:rsidR="00CB220C" w:rsidRPr="00CB220C">
        <w:t>территориальной избирательной комиссии Задонского района</w:t>
      </w:r>
      <w:r w:rsidRPr="00693FF5">
        <w:t xml:space="preserve"> оповестить членов </w:t>
      </w:r>
      <w:r w:rsidR="00CB220C" w:rsidRPr="00CB220C">
        <w:t>территориальной избирательной комиссии Задонского района</w:t>
      </w:r>
      <w:r w:rsidRPr="00693FF5">
        <w:t>,</w:t>
      </w:r>
      <w:r w:rsidR="00CB220C">
        <w:t xml:space="preserve"> </w:t>
      </w:r>
      <w:r w:rsidRPr="00693FF5">
        <w:t xml:space="preserve">кандидатов, зарегистрированных по </w:t>
      </w:r>
      <w:proofErr w:type="spellStart"/>
      <w:r w:rsidR="00CB220C">
        <w:t>четырех</w:t>
      </w:r>
      <w:r w:rsidRPr="00693FF5">
        <w:t>мандатным</w:t>
      </w:r>
      <w:proofErr w:type="spellEnd"/>
      <w:r w:rsidRPr="00693FF5">
        <w:t xml:space="preserve"> избирательным округам</w:t>
      </w:r>
      <w:r w:rsidR="00CB220C">
        <w:t xml:space="preserve"> </w:t>
      </w:r>
      <w:r w:rsidR="00CB220C" w:rsidRPr="00CB220C">
        <w:rPr>
          <w:bCs/>
        </w:rPr>
        <w:t>№№ 1, 2, 3, 4, 5, 6, 7</w:t>
      </w:r>
      <w:r w:rsidRPr="00693FF5">
        <w:t xml:space="preserve">, о дате, времени и месте передачи </w:t>
      </w:r>
      <w:r w:rsidR="00CB220C" w:rsidRPr="00CB220C">
        <w:t>Областн</w:t>
      </w:r>
      <w:r w:rsidR="00CB220C">
        <w:t>ым</w:t>
      </w:r>
      <w:r w:rsidR="00CB220C" w:rsidRPr="00CB220C">
        <w:t xml:space="preserve"> бюджетн</w:t>
      </w:r>
      <w:r w:rsidR="00CB220C">
        <w:t>ым</w:t>
      </w:r>
      <w:r w:rsidR="00CB220C" w:rsidRPr="00CB220C">
        <w:t xml:space="preserve"> учреждени</w:t>
      </w:r>
      <w:r w:rsidR="00CB220C">
        <w:t>ем</w:t>
      </w:r>
      <w:r w:rsidR="00CB220C" w:rsidRPr="00CB220C">
        <w:t xml:space="preserve"> «Издательский дом «Липецкая газета»</w:t>
      </w:r>
      <w:r>
        <w:t xml:space="preserve">   территориальной избирательной</w:t>
      </w:r>
      <w:r w:rsidR="00CB220C">
        <w:t xml:space="preserve"> </w:t>
      </w:r>
      <w:r>
        <w:t xml:space="preserve">комиссии </w:t>
      </w:r>
      <w:r w:rsidR="00CB220C">
        <w:t xml:space="preserve">Задонского </w:t>
      </w:r>
      <w:r>
        <w:t xml:space="preserve">района </w:t>
      </w:r>
      <w:r w:rsidRPr="00693FF5">
        <w:t xml:space="preserve">избирательных бюллетеней для голосования на выборах </w:t>
      </w:r>
      <w:r w:rsidR="00CB220C" w:rsidRPr="00195AD1">
        <w:t>депутатов Совета депутатов Задонского муниципального округа Липецкой области Российской Федерации первого</w:t>
      </w:r>
      <w:r w:rsidR="00CB220C" w:rsidRPr="00611EF4">
        <w:rPr>
          <w:sz w:val="26"/>
          <w:szCs w:val="26"/>
        </w:rPr>
        <w:t xml:space="preserve"> </w:t>
      </w:r>
      <w:r w:rsidR="00CB220C" w:rsidRPr="00195AD1">
        <w:t>созыва</w:t>
      </w:r>
      <w:r w:rsidR="00CB220C">
        <w:t>.</w:t>
      </w:r>
    </w:p>
    <w:p w:rsidR="003B378C" w:rsidRPr="003B378C" w:rsidRDefault="00693FF5" w:rsidP="00B233EE">
      <w:pPr>
        <w:pStyle w:val="31"/>
        <w:spacing w:line="360" w:lineRule="auto"/>
        <w:ind w:left="0" w:firstLine="708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>3</w:t>
      </w:r>
      <w:r w:rsidR="00ED19F5">
        <w:rPr>
          <w:sz w:val="28"/>
          <w:szCs w:val="28"/>
        </w:rPr>
        <w:t>.</w:t>
      </w:r>
      <w:r w:rsidR="003151C2">
        <w:rPr>
          <w:sz w:val="28"/>
          <w:szCs w:val="28"/>
        </w:rPr>
        <w:t xml:space="preserve"> Разместить</w:t>
      </w:r>
      <w:r w:rsidR="005C41E7">
        <w:rPr>
          <w:sz w:val="28"/>
          <w:szCs w:val="28"/>
        </w:rPr>
        <w:t xml:space="preserve"> настоящее постановление</w:t>
      </w:r>
      <w:r w:rsidR="003151C2">
        <w:rPr>
          <w:sz w:val="28"/>
          <w:szCs w:val="28"/>
        </w:rPr>
        <w:t xml:space="preserve"> на </w:t>
      </w:r>
      <w:r w:rsidR="00720552">
        <w:rPr>
          <w:sz w:val="28"/>
          <w:szCs w:val="28"/>
        </w:rPr>
        <w:t xml:space="preserve">официальном </w:t>
      </w:r>
      <w:r w:rsidR="003151C2">
        <w:rPr>
          <w:sz w:val="28"/>
          <w:szCs w:val="28"/>
        </w:rPr>
        <w:t xml:space="preserve">сайте территориальной избирательной комиссии </w:t>
      </w:r>
      <w:r w:rsidR="00CB220C">
        <w:rPr>
          <w:sz w:val="28"/>
          <w:szCs w:val="28"/>
        </w:rPr>
        <w:t>Задонского</w:t>
      </w:r>
      <w:r w:rsidR="003151C2">
        <w:rPr>
          <w:sz w:val="28"/>
          <w:szCs w:val="28"/>
        </w:rPr>
        <w:t xml:space="preserve"> района в информационно-телекоммуникационной </w:t>
      </w:r>
      <w:r w:rsidR="000D422B">
        <w:rPr>
          <w:sz w:val="28"/>
          <w:szCs w:val="28"/>
        </w:rPr>
        <w:t>сети «Интернет».</w:t>
      </w:r>
    </w:p>
    <w:p w:rsidR="003B378C" w:rsidRDefault="003B378C" w:rsidP="00B233EE">
      <w:pPr>
        <w:pStyle w:val="31"/>
        <w:spacing w:line="360" w:lineRule="auto"/>
        <w:ind w:left="0" w:firstLine="0"/>
        <w:rPr>
          <w:sz w:val="28"/>
          <w:szCs w:val="28"/>
        </w:rPr>
      </w:pPr>
    </w:p>
    <w:p w:rsidR="00134222" w:rsidRDefault="00134222" w:rsidP="00ED19F5">
      <w:pPr>
        <w:ind w:left="360"/>
        <w:jc w:val="both"/>
        <w:rPr>
          <w:sz w:val="28"/>
        </w:rPr>
      </w:pPr>
    </w:p>
    <w:p w:rsidR="00134222" w:rsidRPr="0083339F" w:rsidRDefault="00134222" w:rsidP="00ED19F5">
      <w:pPr>
        <w:ind w:left="360"/>
        <w:jc w:val="both"/>
        <w:rPr>
          <w:sz w:val="28"/>
        </w:rPr>
      </w:pPr>
    </w:p>
    <w:p w:rsidR="00CB220C" w:rsidRPr="00412D03" w:rsidRDefault="00CB220C" w:rsidP="00CB220C">
      <w:pPr>
        <w:jc w:val="both"/>
        <w:rPr>
          <w:b/>
        </w:rPr>
      </w:pPr>
      <w:r w:rsidRPr="00412D03">
        <w:rPr>
          <w:b/>
        </w:rPr>
        <w:t>ПРЕДСЕДАТЕЛЬ ТЕРРИТОРИАЛЬНОЙ</w:t>
      </w:r>
    </w:p>
    <w:p w:rsidR="00CB220C" w:rsidRPr="00412D03" w:rsidRDefault="00CB220C" w:rsidP="00CB220C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CB220C" w:rsidRPr="00412D03" w:rsidRDefault="00CB220C" w:rsidP="00CB220C">
      <w:pPr>
        <w:jc w:val="both"/>
        <w:rPr>
          <w:b/>
        </w:rPr>
      </w:pPr>
      <w:r w:rsidRPr="00412D03">
        <w:rPr>
          <w:b/>
        </w:rPr>
        <w:t xml:space="preserve">ЗАДОНСКОГО РАЙОНА   </w:t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  <w:t xml:space="preserve">            </w:t>
      </w:r>
      <w:r w:rsidR="005E2C11">
        <w:rPr>
          <w:b/>
        </w:rPr>
        <w:t xml:space="preserve">        </w:t>
      </w:r>
      <w:r>
        <w:rPr>
          <w:b/>
        </w:rPr>
        <w:t xml:space="preserve">  </w:t>
      </w:r>
      <w:r w:rsidRPr="00412D03">
        <w:rPr>
          <w:b/>
        </w:rPr>
        <w:t xml:space="preserve"> И.</w:t>
      </w:r>
      <w:r>
        <w:rPr>
          <w:b/>
        </w:rPr>
        <w:t xml:space="preserve"> </w:t>
      </w:r>
      <w:r w:rsidRPr="00412D03">
        <w:rPr>
          <w:b/>
        </w:rPr>
        <w:t>А. РОДИОНОВА</w:t>
      </w:r>
    </w:p>
    <w:p w:rsidR="00CB220C" w:rsidRPr="00412D03" w:rsidRDefault="00CB220C" w:rsidP="00CB220C">
      <w:pPr>
        <w:jc w:val="both"/>
        <w:rPr>
          <w:b/>
        </w:rPr>
      </w:pPr>
      <w:r w:rsidRPr="00412D03">
        <w:rPr>
          <w:b/>
        </w:rPr>
        <w:t xml:space="preserve">    </w:t>
      </w:r>
    </w:p>
    <w:p w:rsidR="00CB220C" w:rsidRPr="00412D03" w:rsidRDefault="00CB220C" w:rsidP="00CB220C">
      <w:pPr>
        <w:jc w:val="both"/>
        <w:rPr>
          <w:b/>
        </w:rPr>
      </w:pPr>
    </w:p>
    <w:p w:rsidR="00CB220C" w:rsidRPr="00412D03" w:rsidRDefault="00CB220C" w:rsidP="00CB220C">
      <w:pPr>
        <w:jc w:val="both"/>
        <w:rPr>
          <w:b/>
        </w:rPr>
      </w:pPr>
      <w:r w:rsidRPr="00412D03">
        <w:rPr>
          <w:b/>
        </w:rPr>
        <w:t>СЕКРЕТАРЬ ТЕРРИТОРИАЛЬНОЙ</w:t>
      </w:r>
    </w:p>
    <w:p w:rsidR="00CB220C" w:rsidRPr="00412D03" w:rsidRDefault="00CB220C" w:rsidP="00CB220C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CB220C" w:rsidRPr="00412D03" w:rsidRDefault="00CB220C" w:rsidP="00CB220C">
      <w:pPr>
        <w:jc w:val="both"/>
        <w:rPr>
          <w:b/>
          <w:sz w:val="28"/>
          <w:szCs w:val="28"/>
        </w:rPr>
      </w:pPr>
      <w:r w:rsidRPr="00412D03">
        <w:rPr>
          <w:b/>
        </w:rPr>
        <w:t xml:space="preserve">ЗАДОНСКОГО РАЙОНА               </w:t>
      </w:r>
      <w:r w:rsidRPr="00412D03">
        <w:rPr>
          <w:b/>
        </w:rPr>
        <w:tab/>
      </w:r>
      <w:r w:rsidRPr="00412D03">
        <w:rPr>
          <w:b/>
        </w:rPr>
        <w:tab/>
        <w:t xml:space="preserve">                       </w:t>
      </w:r>
      <w:r>
        <w:rPr>
          <w:b/>
        </w:rPr>
        <w:t xml:space="preserve">               </w:t>
      </w:r>
      <w:r w:rsidRPr="00412D03">
        <w:rPr>
          <w:b/>
        </w:rPr>
        <w:t xml:space="preserve"> </w:t>
      </w:r>
      <w:r>
        <w:rPr>
          <w:b/>
        </w:rPr>
        <w:t xml:space="preserve"> </w:t>
      </w:r>
      <w:r w:rsidRPr="00412D03">
        <w:rPr>
          <w:b/>
        </w:rPr>
        <w:t xml:space="preserve"> </w:t>
      </w:r>
      <w:r>
        <w:rPr>
          <w:b/>
        </w:rPr>
        <w:t>Ю</w:t>
      </w:r>
      <w:r w:rsidRPr="00412D03">
        <w:rPr>
          <w:b/>
        </w:rPr>
        <w:t>.</w:t>
      </w:r>
      <w:r>
        <w:rPr>
          <w:b/>
        </w:rPr>
        <w:t xml:space="preserve"> </w:t>
      </w:r>
      <w:r w:rsidRPr="00412D03">
        <w:rPr>
          <w:b/>
        </w:rPr>
        <w:t>В.</w:t>
      </w:r>
      <w:r>
        <w:rPr>
          <w:b/>
        </w:rPr>
        <w:t xml:space="preserve"> РЯЖСКИХ</w:t>
      </w:r>
    </w:p>
    <w:p w:rsidR="00ED19F5" w:rsidRDefault="00ED19F5">
      <w:pPr>
        <w:rPr>
          <w:i/>
          <w:sz w:val="18"/>
          <w:szCs w:val="18"/>
        </w:rPr>
      </w:pPr>
      <w:r w:rsidRPr="00D53CFB">
        <w:rPr>
          <w:i/>
          <w:sz w:val="18"/>
          <w:szCs w:val="18"/>
        </w:rPr>
        <w:t xml:space="preserve">)   </w:t>
      </w:r>
    </w:p>
    <w:p w:rsidR="00F309AB" w:rsidRDefault="00F309AB">
      <w:pPr>
        <w:rPr>
          <w:i/>
          <w:sz w:val="18"/>
          <w:szCs w:val="18"/>
        </w:rPr>
      </w:pPr>
    </w:p>
    <w:sectPr w:rsidR="00F309AB" w:rsidSect="005E2C11">
      <w:headerReference w:type="default" r:id="rId7"/>
      <w:pgSz w:w="11906" w:h="16838"/>
      <w:pgMar w:top="851" w:right="849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2C4" w:rsidRDefault="00FD62C4" w:rsidP="00D53CFB">
      <w:r>
        <w:separator/>
      </w:r>
    </w:p>
  </w:endnote>
  <w:endnote w:type="continuationSeparator" w:id="0">
    <w:p w:rsidR="00FD62C4" w:rsidRDefault="00FD62C4" w:rsidP="00D5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2C4" w:rsidRDefault="00FD62C4" w:rsidP="00D53CFB">
      <w:r>
        <w:separator/>
      </w:r>
    </w:p>
  </w:footnote>
  <w:footnote w:type="continuationSeparator" w:id="0">
    <w:p w:rsidR="00FD62C4" w:rsidRDefault="00FD62C4" w:rsidP="00D53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22B" w:rsidRDefault="00734B2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233EE">
      <w:rPr>
        <w:noProof/>
      </w:rPr>
      <w:t>2</w:t>
    </w:r>
    <w:r>
      <w:rPr>
        <w:noProof/>
      </w:rPr>
      <w:fldChar w:fldCharType="end"/>
    </w:r>
  </w:p>
  <w:p w:rsidR="000D422B" w:rsidRDefault="000D422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F5"/>
    <w:rsid w:val="000D422B"/>
    <w:rsid w:val="00134222"/>
    <w:rsid w:val="00140867"/>
    <w:rsid w:val="001A1023"/>
    <w:rsid w:val="00265FDE"/>
    <w:rsid w:val="002A4192"/>
    <w:rsid w:val="003151C2"/>
    <w:rsid w:val="00390849"/>
    <w:rsid w:val="003A25F4"/>
    <w:rsid w:val="003B378C"/>
    <w:rsid w:val="003C0BCE"/>
    <w:rsid w:val="003D38E3"/>
    <w:rsid w:val="00417997"/>
    <w:rsid w:val="004F2B98"/>
    <w:rsid w:val="00505D95"/>
    <w:rsid w:val="00520D9C"/>
    <w:rsid w:val="005A3965"/>
    <w:rsid w:val="005C41E7"/>
    <w:rsid w:val="005E2C11"/>
    <w:rsid w:val="00600B3F"/>
    <w:rsid w:val="006075FF"/>
    <w:rsid w:val="00624DCE"/>
    <w:rsid w:val="006407E3"/>
    <w:rsid w:val="006856C7"/>
    <w:rsid w:val="00693FF5"/>
    <w:rsid w:val="00696D0C"/>
    <w:rsid w:val="006F5B05"/>
    <w:rsid w:val="00720552"/>
    <w:rsid w:val="00734B25"/>
    <w:rsid w:val="00760618"/>
    <w:rsid w:val="0079493F"/>
    <w:rsid w:val="007C6D11"/>
    <w:rsid w:val="007E0EFC"/>
    <w:rsid w:val="00853D0C"/>
    <w:rsid w:val="00856CA3"/>
    <w:rsid w:val="00892D39"/>
    <w:rsid w:val="009936EF"/>
    <w:rsid w:val="009B0412"/>
    <w:rsid w:val="00A26A35"/>
    <w:rsid w:val="00B07B1D"/>
    <w:rsid w:val="00B233EE"/>
    <w:rsid w:val="00B36594"/>
    <w:rsid w:val="00B62766"/>
    <w:rsid w:val="00BC1002"/>
    <w:rsid w:val="00C368D1"/>
    <w:rsid w:val="00CA4397"/>
    <w:rsid w:val="00CB220C"/>
    <w:rsid w:val="00CB660B"/>
    <w:rsid w:val="00CC7B72"/>
    <w:rsid w:val="00CF30A2"/>
    <w:rsid w:val="00D02B11"/>
    <w:rsid w:val="00D242E3"/>
    <w:rsid w:val="00D43A7F"/>
    <w:rsid w:val="00D45ED5"/>
    <w:rsid w:val="00D51106"/>
    <w:rsid w:val="00D53CFB"/>
    <w:rsid w:val="00D64BC0"/>
    <w:rsid w:val="00E6218A"/>
    <w:rsid w:val="00E86FFE"/>
    <w:rsid w:val="00ED19F5"/>
    <w:rsid w:val="00F309AB"/>
    <w:rsid w:val="00F578DA"/>
    <w:rsid w:val="00F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31F6D"/>
  <w15:docId w15:val="{88F38002-A17F-4AC5-91C3-473387A4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9F5"/>
    <w:rPr>
      <w:sz w:val="24"/>
      <w:szCs w:val="24"/>
    </w:rPr>
  </w:style>
  <w:style w:type="paragraph" w:styleId="1">
    <w:name w:val="heading 1"/>
    <w:basedOn w:val="a"/>
    <w:next w:val="a"/>
    <w:qFormat/>
    <w:rsid w:val="00ED19F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19F5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ED19F5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rsid w:val="00ED19F5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link w:val="a6"/>
    <w:rsid w:val="00D53CF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53CFB"/>
  </w:style>
  <w:style w:type="character" w:styleId="a7">
    <w:name w:val="footnote reference"/>
    <w:rsid w:val="00D53CFB"/>
    <w:rPr>
      <w:vertAlign w:val="superscript"/>
    </w:rPr>
  </w:style>
  <w:style w:type="paragraph" w:styleId="a8">
    <w:name w:val="Balloon Text"/>
    <w:basedOn w:val="a"/>
    <w:link w:val="a9"/>
    <w:rsid w:val="001342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342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0D42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D422B"/>
    <w:rPr>
      <w:sz w:val="24"/>
      <w:szCs w:val="24"/>
    </w:rPr>
  </w:style>
  <w:style w:type="paragraph" w:styleId="ac">
    <w:name w:val="footer"/>
    <w:basedOn w:val="a"/>
    <w:link w:val="ad"/>
    <w:rsid w:val="000D42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D422B"/>
    <w:rPr>
      <w:sz w:val="24"/>
      <w:szCs w:val="24"/>
    </w:rPr>
  </w:style>
  <w:style w:type="paragraph" w:customStyle="1" w:styleId="14-15">
    <w:name w:val="14-15"/>
    <w:basedOn w:val="2"/>
    <w:rsid w:val="00693FF5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rsid w:val="00693FF5"/>
    <w:pPr>
      <w:spacing w:after="120" w:line="480" w:lineRule="auto"/>
    </w:pPr>
  </w:style>
  <w:style w:type="character" w:customStyle="1" w:styleId="20">
    <w:name w:val="Основной текст 2 Знак"/>
    <w:link w:val="2"/>
    <w:rsid w:val="00693FF5"/>
    <w:rPr>
      <w:sz w:val="24"/>
      <w:szCs w:val="24"/>
    </w:rPr>
  </w:style>
  <w:style w:type="paragraph" w:styleId="ae">
    <w:name w:val="caption"/>
    <w:basedOn w:val="a"/>
    <w:next w:val="a"/>
    <w:qFormat/>
    <w:rsid w:val="002A4192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F1CF2-C041-4C8D-8F82-9A018F15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Родионова Ирина Александровна</cp:lastModifiedBy>
  <cp:revision>5</cp:revision>
  <cp:lastPrinted>2025-09-02T06:34:00Z</cp:lastPrinted>
  <dcterms:created xsi:type="dcterms:W3CDTF">2025-08-29T14:03:00Z</dcterms:created>
  <dcterms:modified xsi:type="dcterms:W3CDTF">2025-09-02T06:38:00Z</dcterms:modified>
</cp:coreProperties>
</file>